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88" w:rsidRDefault="000D6988" w:rsidP="00B34521">
      <w:pPr>
        <w:jc w:val="center"/>
        <w:rPr>
          <w:i/>
        </w:rPr>
      </w:pPr>
    </w:p>
    <w:p w:rsidR="00987D9D" w:rsidRPr="000D6988" w:rsidRDefault="00B34521" w:rsidP="00B34521">
      <w:pPr>
        <w:jc w:val="center"/>
        <w:rPr>
          <w:i/>
          <w:sz w:val="24"/>
        </w:rPr>
      </w:pPr>
      <w:r w:rsidRPr="000D6988">
        <w:rPr>
          <w:i/>
          <w:sz w:val="24"/>
        </w:rPr>
        <w:t>Expérience 95</w:t>
      </w:r>
    </w:p>
    <w:p w:rsidR="00B34521" w:rsidRPr="000D6988" w:rsidRDefault="00B34521" w:rsidP="00B34521">
      <w:pPr>
        <w:jc w:val="center"/>
        <w:rPr>
          <w:b/>
          <w:i/>
          <w:sz w:val="36"/>
          <w:szCs w:val="28"/>
        </w:rPr>
      </w:pPr>
      <w:r w:rsidRPr="000D6988">
        <w:rPr>
          <w:b/>
          <w:i/>
          <w:sz w:val="36"/>
          <w:szCs w:val="28"/>
        </w:rPr>
        <w:t>Des sphères</w:t>
      </w:r>
    </w:p>
    <w:p w:rsidR="00B34521" w:rsidRDefault="00B34521" w:rsidP="00B34521">
      <w:pPr>
        <w:jc w:val="center"/>
      </w:pPr>
    </w:p>
    <w:p w:rsidR="00B34521" w:rsidRDefault="00B34521" w:rsidP="00B34521">
      <w:pPr>
        <w:jc w:val="center"/>
      </w:pPr>
      <w:r>
        <w:t>Science</w:t>
      </w:r>
      <w:r w:rsidR="000D6988">
        <w:t>s</w:t>
      </w:r>
    </w:p>
    <w:p w:rsidR="00B34521" w:rsidRDefault="00B34521" w:rsidP="00B34521">
      <w:pPr>
        <w:jc w:val="center"/>
      </w:pPr>
    </w:p>
    <w:p w:rsidR="00B34521" w:rsidRDefault="00B34521" w:rsidP="00B34521">
      <w:pPr>
        <w:jc w:val="center"/>
      </w:pPr>
      <w:r>
        <w:t>Présenté à Daniel Blais</w:t>
      </w:r>
    </w:p>
    <w:p w:rsidR="00B34521" w:rsidRDefault="00B34521" w:rsidP="00B34521">
      <w:pPr>
        <w:jc w:val="center"/>
      </w:pPr>
    </w:p>
    <w:p w:rsidR="00B34521" w:rsidRDefault="00B34521" w:rsidP="00B34521">
      <w:pPr>
        <w:jc w:val="center"/>
      </w:pPr>
      <w:r>
        <w:t>Par Vicky</w:t>
      </w:r>
      <w:r w:rsidR="000D6988">
        <w:t xml:space="preserve"> </w:t>
      </w:r>
      <w:proofErr w:type="spellStart"/>
      <w:r w:rsidR="000D6988">
        <w:t>Milette</w:t>
      </w:r>
      <w:proofErr w:type="spellEnd"/>
      <w:r>
        <w:t xml:space="preserve"> et </w:t>
      </w:r>
      <w:proofErr w:type="spellStart"/>
      <w:r>
        <w:t>Lyanne</w:t>
      </w:r>
      <w:proofErr w:type="spellEnd"/>
      <w:r w:rsidR="000D6988">
        <w:t xml:space="preserve"> Bergeron</w:t>
      </w:r>
    </w:p>
    <w:p w:rsidR="00B34521" w:rsidRDefault="00B34521" w:rsidP="00B34521">
      <w:pPr>
        <w:jc w:val="center"/>
      </w:pPr>
      <w:proofErr w:type="spellStart"/>
      <w:r>
        <w:t>Msi</w:t>
      </w:r>
      <w:proofErr w:type="spellEnd"/>
      <w:r>
        <w:t xml:space="preserve"> 1</w:t>
      </w:r>
    </w:p>
    <w:p w:rsidR="00B34521" w:rsidRDefault="00B34521" w:rsidP="00B34521">
      <w:pPr>
        <w:jc w:val="center"/>
      </w:pPr>
    </w:p>
    <w:p w:rsidR="00B34521" w:rsidRDefault="00B34521" w:rsidP="00B34521">
      <w:pPr>
        <w:jc w:val="center"/>
      </w:pPr>
      <w:r>
        <w:t xml:space="preserve">ESV </w:t>
      </w:r>
    </w:p>
    <w:p w:rsidR="00B34521" w:rsidRDefault="00B34521" w:rsidP="00B34521">
      <w:pPr>
        <w:jc w:val="center"/>
      </w:pPr>
      <w:r>
        <w:t>10 février 2016</w:t>
      </w:r>
    </w:p>
    <w:p w:rsidR="00B34521" w:rsidRDefault="00B34521" w:rsidP="00B34521"/>
    <w:p w:rsidR="00B34521" w:rsidRDefault="00B34521" w:rsidP="00B34521"/>
    <w:p w:rsidR="00B34521" w:rsidRDefault="00B34521" w:rsidP="00B34521"/>
    <w:p w:rsidR="00B34521" w:rsidRDefault="00B34521" w:rsidP="00B34521"/>
    <w:p w:rsidR="00B34521" w:rsidRDefault="00B34521" w:rsidP="00B34521"/>
    <w:p w:rsidR="00B34521" w:rsidRDefault="00B34521" w:rsidP="00B34521"/>
    <w:p w:rsidR="00B34521" w:rsidRDefault="00B34521" w:rsidP="00B34521"/>
    <w:p w:rsidR="00B34521" w:rsidRDefault="00B34521">
      <w:r>
        <w:br w:type="page"/>
      </w:r>
    </w:p>
    <w:p w:rsidR="00B34521" w:rsidRPr="000D6988" w:rsidRDefault="00B34521" w:rsidP="00B34521">
      <w:r w:rsidRPr="00B34521">
        <w:rPr>
          <w:color w:val="032FBD"/>
        </w:rPr>
        <w:lastRenderedPageBreak/>
        <w:t>Observation </w:t>
      </w:r>
      <w:r w:rsidR="000D6988" w:rsidRPr="00B34521">
        <w:rPr>
          <w:color w:val="032FBD"/>
        </w:rPr>
        <w:t xml:space="preserve">: </w:t>
      </w:r>
      <w:r w:rsidR="000D6988" w:rsidRPr="00157291">
        <w:t xml:space="preserve">Les </w:t>
      </w:r>
      <w:r w:rsidR="000D6988">
        <w:t>bulles d’huiles restent à la surface pendant quelques secondes et disparaissent après.</w:t>
      </w:r>
    </w:p>
    <w:p w:rsidR="00B34521" w:rsidRDefault="00B34521" w:rsidP="00B34521"/>
    <w:p w:rsidR="00B34521" w:rsidRDefault="00B34521" w:rsidP="00B34521">
      <w:r w:rsidRPr="00B34521">
        <w:rPr>
          <w:color w:val="032FBD"/>
        </w:rPr>
        <w:t>Interrogation :</w:t>
      </w:r>
      <w:r>
        <w:t xml:space="preserve">   Quel est l’effet des forces sur la f</w:t>
      </w:r>
      <w:r w:rsidR="00157291">
        <w:t>orme des liquides dans l’espace?</w:t>
      </w:r>
    </w:p>
    <w:p w:rsidR="00B34521" w:rsidRPr="00B34521" w:rsidRDefault="00B34521" w:rsidP="00B34521">
      <w:pPr>
        <w:rPr>
          <w:color w:val="032FBD"/>
        </w:rPr>
      </w:pPr>
    </w:p>
    <w:p w:rsidR="00B34521" w:rsidRPr="000D6988" w:rsidRDefault="00B34521" w:rsidP="00B34521">
      <w:r w:rsidRPr="00B34521">
        <w:rPr>
          <w:color w:val="032FBD"/>
        </w:rPr>
        <w:t xml:space="preserve">Hypothèse : </w:t>
      </w:r>
      <w:r w:rsidR="000D6988">
        <w:t>L’eau se transforme en bulles</w:t>
      </w:r>
    </w:p>
    <w:p w:rsidR="00B34521" w:rsidRPr="00B34521" w:rsidRDefault="00B34521" w:rsidP="00B34521">
      <w:pPr>
        <w:rPr>
          <w:i/>
        </w:rPr>
      </w:pPr>
    </w:p>
    <w:p w:rsidR="00B34521" w:rsidRPr="00B34521" w:rsidRDefault="00B34521" w:rsidP="00B34521">
      <w:pPr>
        <w:rPr>
          <w:i/>
        </w:rPr>
      </w:pPr>
      <w:r w:rsidRPr="00B34521">
        <w:rPr>
          <w:i/>
        </w:rPr>
        <w:t>Expérimentation</w:t>
      </w:r>
    </w:p>
    <w:p w:rsidR="00B34521" w:rsidRPr="00B34521" w:rsidRDefault="00B34521" w:rsidP="00B34521">
      <w:pPr>
        <w:rPr>
          <w:color w:val="032FBD"/>
        </w:rPr>
      </w:pPr>
      <w:r w:rsidRPr="00B34521">
        <w:rPr>
          <w:color w:val="032FBD"/>
        </w:rPr>
        <w:t xml:space="preserve">Matériel : </w:t>
      </w:r>
    </w:p>
    <w:p w:rsidR="00B34521" w:rsidRDefault="00B34521" w:rsidP="00B34521">
      <w:r>
        <w:t xml:space="preserve">-huile </w:t>
      </w:r>
    </w:p>
    <w:p w:rsidR="00B34521" w:rsidRDefault="00B34521" w:rsidP="00B34521">
      <w:r>
        <w:t>-alcool à friction</w:t>
      </w:r>
    </w:p>
    <w:p w:rsidR="00B34521" w:rsidRDefault="00B34521" w:rsidP="00B34521">
      <w:r>
        <w:t>-compte-goutte</w:t>
      </w:r>
    </w:p>
    <w:p w:rsidR="00B34521" w:rsidRDefault="00B34521" w:rsidP="00B34521">
      <w:r>
        <w:t>-verre en plastique</w:t>
      </w:r>
    </w:p>
    <w:p w:rsidR="00B34521" w:rsidRPr="00B34521" w:rsidRDefault="00B34521" w:rsidP="00B34521">
      <w:pPr>
        <w:rPr>
          <w:color w:val="032FBD"/>
        </w:rPr>
      </w:pPr>
    </w:p>
    <w:p w:rsidR="00B34521" w:rsidRDefault="00B34521" w:rsidP="00B34521">
      <w:pPr>
        <w:rPr>
          <w:color w:val="032FBD"/>
        </w:rPr>
      </w:pPr>
      <w:r w:rsidRPr="00B34521">
        <w:rPr>
          <w:color w:val="032FBD"/>
        </w:rPr>
        <w:t>Manipulation :</w:t>
      </w:r>
    </w:p>
    <w:p w:rsidR="00B34521" w:rsidRDefault="00B34521" w:rsidP="00B34521">
      <w:r>
        <w:t>Remplis à moitié un verre transparent avec de l’eau.</w:t>
      </w:r>
    </w:p>
    <w:p w:rsidR="00B34521" w:rsidRDefault="00B34521" w:rsidP="00B34521">
      <w:r>
        <w:t>Ajoute délicatement de l’alcool  à friction au dessus de l’eau sans les mélanger.</w:t>
      </w:r>
    </w:p>
    <w:p w:rsidR="00B34521" w:rsidRDefault="00B34521" w:rsidP="00B34521">
      <w:r>
        <w:t>À l’aide d’un compte-goutte ajoute 4 gouttes d’huile.</w:t>
      </w:r>
    </w:p>
    <w:p w:rsidR="00B34521" w:rsidRPr="00B34521" w:rsidRDefault="00B34521" w:rsidP="00B34521"/>
    <w:p w:rsidR="00B34521" w:rsidRDefault="00B34521" w:rsidP="00B34521">
      <w:pPr>
        <w:rPr>
          <w:color w:val="032FBD"/>
        </w:rPr>
      </w:pPr>
      <w:r w:rsidRPr="00B34521">
        <w:rPr>
          <w:color w:val="032FBD"/>
        </w:rPr>
        <w:t>Schéma :</w:t>
      </w:r>
    </w:p>
    <w:p w:rsidR="00B34521" w:rsidRDefault="007036A7" w:rsidP="00B34521">
      <w:pPr>
        <w:rPr>
          <w:color w:val="032FBD"/>
        </w:rPr>
      </w:pPr>
      <w:r>
        <w:rPr>
          <w:noProof/>
          <w:color w:val="032FBD"/>
          <w:lang w:eastAsia="fr-CA"/>
        </w:rPr>
        <w:pict>
          <v:oval id="_x0000_s1040" style="position:absolute;margin-left:82.45pt;margin-top:21.8pt;width:7.15pt;height:7.15pt;z-index:251664384"/>
        </w:pict>
      </w:r>
      <w:r>
        <w:rPr>
          <w:noProof/>
          <w:color w:val="032FBD"/>
          <w:lang w:eastAsia="fr-CA"/>
        </w:rPr>
        <w:pict>
          <v:oval id="_x0000_s1038" style="position:absolute;margin-left:104.2pt;margin-top:21.8pt;width:7.15pt;height:7.15pt;z-index:251662336"/>
        </w:pict>
      </w:r>
      <w:r>
        <w:rPr>
          <w:noProof/>
          <w:color w:val="032FBD"/>
          <w:lang w:eastAsia="fr-CA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56.25pt;margin-top:2.65pt;width:81.75pt;height:73.5pt;z-index:251659264"/>
        </w:pict>
      </w:r>
    </w:p>
    <w:p w:rsidR="00B34521" w:rsidRDefault="007036A7" w:rsidP="00B34521">
      <w:pPr>
        <w:rPr>
          <w:color w:val="032FBD"/>
        </w:rPr>
      </w:pPr>
      <w:r>
        <w:rPr>
          <w:noProof/>
          <w:color w:val="032FBD"/>
          <w:lang w:eastAsia="fr-CA"/>
        </w:rPr>
        <w:pict>
          <v:oval id="_x0000_s1041" style="position:absolute;margin-left:75.3pt;margin-top:3.5pt;width:7.15pt;height:7.15pt;z-index:251665408"/>
        </w:pict>
      </w:r>
      <w:r>
        <w:rPr>
          <w:noProof/>
          <w:color w:val="032FBD"/>
          <w:lang w:eastAsia="fr-CA"/>
        </w:rPr>
        <w:pict>
          <v:oval id="_x0000_s1039" style="position:absolute;margin-left:89.6pt;margin-top:1.2pt;width:7.15pt;height:7.15pt;z-index:251663360"/>
        </w:pict>
      </w:r>
      <w:r>
        <w:rPr>
          <w:noProof/>
          <w:color w:val="032FBD"/>
          <w:lang w:eastAsia="fr-CA"/>
        </w:rPr>
        <w:pict>
          <v:oval id="_x0000_s1037" style="position:absolute;margin-left:111.35pt;margin-top:2.7pt;width:7.15pt;height:7.15pt;z-index:251661312"/>
        </w:pict>
      </w:r>
      <w:r>
        <w:rPr>
          <w:noProof/>
          <w:color w:val="032FBD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3pt;margin-top:2.7pt;width:67.5pt;height:0;z-index:251660288" o:connectortype="straight"/>
        </w:pict>
      </w:r>
    </w:p>
    <w:p w:rsidR="00B34521" w:rsidRDefault="00B34521" w:rsidP="00B34521">
      <w:pPr>
        <w:rPr>
          <w:color w:val="032FBD"/>
        </w:rPr>
      </w:pPr>
    </w:p>
    <w:p w:rsidR="00B34521" w:rsidRDefault="00B34521" w:rsidP="00B34521">
      <w:pPr>
        <w:rPr>
          <w:color w:val="032FBD"/>
        </w:rPr>
      </w:pPr>
    </w:p>
    <w:p w:rsidR="00B34521" w:rsidRPr="000D6988" w:rsidRDefault="000D6988" w:rsidP="00B34521">
      <w:pPr>
        <w:rPr>
          <w:color w:val="032FBD"/>
        </w:rPr>
      </w:pPr>
      <w:r>
        <w:rPr>
          <w:noProof/>
          <w:color w:val="032FBD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182880</wp:posOffset>
            </wp:positionV>
            <wp:extent cx="876300" cy="1200150"/>
            <wp:effectExtent l="19050" t="0" r="0" b="0"/>
            <wp:wrapNone/>
            <wp:docPr id="1" name="Image 0" descr="les_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_sphe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521">
        <w:rPr>
          <w:color w:val="032FBD"/>
        </w:rPr>
        <w:t>Résultat </w:t>
      </w:r>
      <w:proofErr w:type="gramStart"/>
      <w:r w:rsidR="00B34521">
        <w:rPr>
          <w:color w:val="032FBD"/>
        </w:rPr>
        <w:t>:</w:t>
      </w:r>
      <w:r w:rsidR="00B34521" w:rsidRPr="00B34521">
        <w:t>Photos</w:t>
      </w:r>
      <w:proofErr w:type="gramEnd"/>
    </w:p>
    <w:p w:rsidR="00B34521" w:rsidRDefault="00B34521" w:rsidP="00B34521"/>
    <w:p w:rsidR="00B34521" w:rsidRDefault="00B34521" w:rsidP="00B34521">
      <w:pPr>
        <w:rPr>
          <w:color w:val="032FBD"/>
        </w:rPr>
      </w:pPr>
      <w:r w:rsidRPr="00B34521">
        <w:rPr>
          <w:color w:val="032FBD"/>
        </w:rPr>
        <w:lastRenderedPageBreak/>
        <w:t>Analyse :</w:t>
      </w:r>
    </w:p>
    <w:p w:rsidR="00B34521" w:rsidRDefault="00B34521" w:rsidP="00B34521">
      <w:pPr>
        <w:pStyle w:val="Paragraphedeliste"/>
        <w:numPr>
          <w:ilvl w:val="0"/>
          <w:numId w:val="1"/>
        </w:numPr>
      </w:pPr>
      <w:r>
        <w:t>Est-ce que l’huile se dissout dans l’eau ou l’alcool?</w:t>
      </w:r>
      <w:r w:rsidR="00157291">
        <w:t xml:space="preserve"> Elle reste entre l’eau et l’alcool.</w:t>
      </w:r>
    </w:p>
    <w:p w:rsidR="00B34521" w:rsidRDefault="00B34521" w:rsidP="00B34521">
      <w:pPr>
        <w:pStyle w:val="Paragraphedeliste"/>
        <w:numPr>
          <w:ilvl w:val="0"/>
          <w:numId w:val="1"/>
        </w:numPr>
      </w:pPr>
      <w:r>
        <w:t>Pourquoi  l’huile se maintient-il entre l’eau ou l’alcool?</w:t>
      </w:r>
      <w:r w:rsidR="00157291">
        <w:t xml:space="preserve"> C’est la densité de la masse.</w:t>
      </w:r>
    </w:p>
    <w:p w:rsidR="00B34521" w:rsidRDefault="00B34521" w:rsidP="00B34521">
      <w:pPr>
        <w:pStyle w:val="Paragraphedeliste"/>
        <w:numPr>
          <w:ilvl w:val="0"/>
          <w:numId w:val="1"/>
        </w:numPr>
      </w:pPr>
      <w:r>
        <w:t>Quel nom donne-t’on aux forces autour de l’huile?</w:t>
      </w:r>
      <w:r w:rsidR="00157291">
        <w:t xml:space="preserve"> Les forces hydrostatiques.</w:t>
      </w:r>
    </w:p>
    <w:p w:rsidR="00B34521" w:rsidRDefault="00B34521" w:rsidP="00B34521">
      <w:pPr>
        <w:pStyle w:val="Paragraphedeliste"/>
        <w:numPr>
          <w:ilvl w:val="0"/>
          <w:numId w:val="1"/>
        </w:numPr>
      </w:pPr>
      <w:r>
        <w:t>Quelle est la forme de l’huile dans cette expérience?</w:t>
      </w:r>
      <w:r w:rsidR="00157291">
        <w:t xml:space="preserve"> Elle a une forme sphérique.</w:t>
      </w:r>
    </w:p>
    <w:p w:rsidR="00B34521" w:rsidRDefault="00B34521" w:rsidP="00B34521">
      <w:pPr>
        <w:pStyle w:val="Paragraphedeliste"/>
        <w:numPr>
          <w:ilvl w:val="0"/>
          <w:numId w:val="1"/>
        </w:numPr>
      </w:pPr>
      <w:r>
        <w:t>Pourquoi l’huile a-t-elle cette forme?</w:t>
      </w:r>
      <w:r w:rsidR="00157291">
        <w:t xml:space="preserve"> Les forces entrainent l’huile vers le milieu.</w:t>
      </w:r>
    </w:p>
    <w:p w:rsidR="00B34521" w:rsidRDefault="00B34521" w:rsidP="00B34521">
      <w:pPr>
        <w:rPr>
          <w:color w:val="032FBD"/>
        </w:rPr>
      </w:pPr>
    </w:p>
    <w:p w:rsidR="00B34521" w:rsidRPr="00B34521" w:rsidRDefault="00B34521" w:rsidP="00B34521">
      <w:pPr>
        <w:rPr>
          <w:color w:val="032FBD"/>
        </w:rPr>
      </w:pPr>
      <w:r w:rsidRPr="00B34521">
        <w:rPr>
          <w:color w:val="032FBD"/>
        </w:rPr>
        <w:t>Conclusion :</w:t>
      </w:r>
      <w:r w:rsidR="000D6988">
        <w:rPr>
          <w:color w:val="032FBD"/>
        </w:rPr>
        <w:t xml:space="preserve"> </w:t>
      </w:r>
      <w:r w:rsidR="000D6988" w:rsidRPr="000D6988">
        <w:t xml:space="preserve">L’huile </w:t>
      </w:r>
      <w:r w:rsidR="000D6988">
        <w:t>se transforme en bulles au contact de l’eau et de l’alcool à friction et c’est ce qui se passe dans l’espace</w:t>
      </w:r>
    </w:p>
    <w:p w:rsidR="00B34521" w:rsidRDefault="00B34521" w:rsidP="00B34521">
      <w:pPr>
        <w:jc w:val="center"/>
      </w:pPr>
    </w:p>
    <w:p w:rsidR="00B34521" w:rsidRDefault="00B34521" w:rsidP="00B34521">
      <w:pPr>
        <w:jc w:val="center"/>
      </w:pPr>
    </w:p>
    <w:p w:rsidR="00B34521" w:rsidRDefault="00B34521" w:rsidP="00B34521">
      <w:pPr>
        <w:jc w:val="center"/>
      </w:pPr>
    </w:p>
    <w:p w:rsidR="00B34521" w:rsidRDefault="00B34521" w:rsidP="00B34521">
      <w:pPr>
        <w:jc w:val="center"/>
      </w:pPr>
    </w:p>
    <w:p w:rsidR="00B34521" w:rsidRDefault="00B34521" w:rsidP="00B34521"/>
    <w:p w:rsidR="00B34521" w:rsidRDefault="00B34521" w:rsidP="00B34521">
      <w:pPr>
        <w:jc w:val="center"/>
      </w:pPr>
    </w:p>
    <w:sectPr w:rsidR="00B34521" w:rsidSect="00987D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F86"/>
    <w:multiLevelType w:val="hybridMultilevel"/>
    <w:tmpl w:val="056C76DA"/>
    <w:lvl w:ilvl="0" w:tplc="8B301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521"/>
    <w:rsid w:val="000D6988"/>
    <w:rsid w:val="00157291"/>
    <w:rsid w:val="00431F89"/>
    <w:rsid w:val="007036A7"/>
    <w:rsid w:val="00987D9D"/>
    <w:rsid w:val="00B3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5AE5-7599-4BB5-A7AA-3B00C629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196</Words>
  <Characters>1083</Characters>
  <Application>Microsoft Office Word</Application>
  <DocSecurity>0</DocSecurity>
  <Lines>9</Lines>
  <Paragraphs>2</Paragraphs>
  <ScaleCrop>false</ScaleCrop>
  <Company>Commission Scolaire de la Beauce-Etchemin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2016-02-16T20:50:00Z</dcterms:created>
  <dcterms:modified xsi:type="dcterms:W3CDTF">2016-02-16T20:50:00Z</dcterms:modified>
</cp:coreProperties>
</file>