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31" w:rsidRDefault="011D1055" w:rsidP="011D1055">
      <w:pPr>
        <w:jc w:val="center"/>
      </w:pPr>
      <w:bookmarkStart w:id="0" w:name="_GoBack"/>
      <w:bookmarkEnd w:id="0"/>
      <w:r w:rsidRPr="011D1055">
        <w:rPr>
          <w:b/>
          <w:bCs/>
          <w:sz w:val="36"/>
          <w:szCs w:val="36"/>
        </w:rPr>
        <w:t>Masse volumique des liquides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Contexte: C'est une propriété caractéristique de la matière.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Une propriété caractéristique permet d'identifier une substance.</w:t>
      </w:r>
    </w:p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 xml:space="preserve">Densité (masse volumique) </w:t>
      </w:r>
    </w:p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Eau--&gt;1g/ml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Alcool méthylique--&gt;0,79g/ml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Glycérine--&gt;1,26g/ml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Mercure--&gt;13g/ml</w:t>
      </w:r>
    </w:p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</w:p>
    <w:p w:rsidR="011D1055" w:rsidRDefault="011D1055">
      <w:r>
        <w:br w:type="page"/>
      </w:r>
    </w:p>
    <w:p w:rsidR="011D1055" w:rsidRDefault="011D1055" w:rsidP="011D1055">
      <w:pPr>
        <w:jc w:val="center"/>
      </w:pPr>
      <w:r w:rsidRPr="011D1055">
        <w:rPr>
          <w:b/>
          <w:bCs/>
          <w:sz w:val="24"/>
          <w:szCs w:val="24"/>
        </w:rPr>
        <w:lastRenderedPageBreak/>
        <w:t>Identification de liquide</w:t>
      </w:r>
    </w:p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Science</w:t>
      </w:r>
    </w:p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 xml:space="preserve">MSI </w:t>
      </w:r>
    </w:p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Présenter à Daniel Blais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Par Cynthia Bertrand</w:t>
      </w:r>
    </w:p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Groupe 02</w:t>
      </w:r>
    </w:p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ESV</w:t>
      </w:r>
    </w:p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18 avril 2016</w:t>
      </w:r>
    </w:p>
    <w:p w:rsidR="011D1055" w:rsidRDefault="011D1055">
      <w:r>
        <w:br w:type="page"/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lastRenderedPageBreak/>
        <w:t>Si on a une balance et un cylindre gradué on va parler de masse volumique.</w:t>
      </w:r>
    </w:p>
    <w:p w:rsidR="011D1055" w:rsidRDefault="011D1055" w:rsidP="011D1055">
      <w:pPr>
        <w:jc w:val="center"/>
      </w:pPr>
      <w:r w:rsidRPr="011D1055">
        <w:rPr>
          <w:b/>
          <w:bCs/>
          <w:sz w:val="24"/>
          <w:szCs w:val="24"/>
        </w:rPr>
        <w:t>Interrogation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Quelle est l'identité de liquide X ?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Quelle est l'identité de liquide Y ?</w:t>
      </w:r>
    </w:p>
    <w:p w:rsidR="011D1055" w:rsidRDefault="011D1055" w:rsidP="011D1055">
      <w:pPr>
        <w:jc w:val="center"/>
      </w:pPr>
      <w:r w:rsidRPr="011D1055">
        <w:rPr>
          <w:b/>
          <w:bCs/>
          <w:sz w:val="24"/>
          <w:szCs w:val="24"/>
        </w:rPr>
        <w:t>Hypothèse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Je suppose que le liquide X est Mercure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Je suppose que le liquide Y est Glycérine</w:t>
      </w:r>
    </w:p>
    <w:p w:rsidR="011D1055" w:rsidRDefault="011D1055" w:rsidP="011D1055">
      <w:pPr>
        <w:jc w:val="center"/>
      </w:pPr>
      <w:r w:rsidRPr="011D1055">
        <w:rPr>
          <w:b/>
          <w:bCs/>
          <w:sz w:val="24"/>
          <w:szCs w:val="24"/>
        </w:rPr>
        <w:t>Matériel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-Balance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-Cylindre gradué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-X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-Y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-Becher 100ml</w:t>
      </w:r>
    </w:p>
    <w:p w:rsidR="011D1055" w:rsidRDefault="011D1055">
      <w:r>
        <w:br w:type="page"/>
      </w:r>
    </w:p>
    <w:p w:rsidR="011D1055" w:rsidRDefault="011D1055" w:rsidP="011D1055">
      <w:pPr>
        <w:jc w:val="center"/>
      </w:pPr>
      <w:r w:rsidRPr="011D1055">
        <w:rPr>
          <w:b/>
          <w:bCs/>
          <w:sz w:val="24"/>
          <w:szCs w:val="24"/>
        </w:rPr>
        <w:lastRenderedPageBreak/>
        <w:t>Manipulation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Je pèse le cylindre gradué avec la balance.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J'ajoute 20ml de liquide X dans le cylindre gradué.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Je repese le cylindre ave les liquide.</w:t>
      </w:r>
    </w:p>
    <w:p w:rsidR="011D1055" w:rsidRDefault="011D1055" w:rsidP="011D1055">
      <w:pPr>
        <w:jc w:val="center"/>
      </w:pPr>
      <w:r w:rsidRPr="011D1055">
        <w:rPr>
          <w:b/>
          <w:bCs/>
          <w:sz w:val="24"/>
          <w:szCs w:val="24"/>
        </w:rPr>
        <w:t xml:space="preserve">Résultat            </w:t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 xml:space="preserve">          La masse</w:t>
      </w:r>
    </w:p>
    <w:tbl>
      <w:tblPr>
        <w:tblStyle w:val="GridTable1Light"/>
        <w:tblW w:w="0" w:type="auto"/>
        <w:tblLook w:val="04A0"/>
      </w:tblPr>
      <w:tblGrid>
        <w:gridCol w:w="4513"/>
        <w:gridCol w:w="4513"/>
      </w:tblGrid>
      <w:tr w:rsidR="011D1055" w:rsidTr="41E4479A">
        <w:trPr>
          <w:cnfStyle w:val="100000000000"/>
        </w:trPr>
        <w:tc>
          <w:tcPr>
            <w:cnfStyle w:val="001000000000"/>
            <w:tcW w:w="4513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t>Cylindre graduée +20ml de X</w:t>
            </w:r>
          </w:p>
        </w:tc>
        <w:tc>
          <w:tcPr>
            <w:tcW w:w="4513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>Cylindre graduée (vide)</w:t>
            </w:r>
          </w:p>
        </w:tc>
      </w:tr>
      <w:tr w:rsidR="011D1055" w:rsidTr="41E4479A">
        <w:tc>
          <w:tcPr>
            <w:cnfStyle w:val="001000000000"/>
            <w:tcW w:w="4513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513" w:type="dxa"/>
          </w:tcPr>
          <w:p w:rsidR="011D1055" w:rsidRDefault="011D1055" w:rsidP="011D1055">
            <w:pPr>
              <w:cnfStyle w:val="000000000000"/>
            </w:pPr>
            <w:r w:rsidRPr="011D1055">
              <w:rPr>
                <w:sz w:val="24"/>
                <w:szCs w:val="24"/>
              </w:rPr>
              <w:t>g</w:t>
            </w:r>
          </w:p>
        </w:tc>
      </w:tr>
      <w:tr w:rsidR="011D1055" w:rsidTr="41E4479A">
        <w:tc>
          <w:tcPr>
            <w:cnfStyle w:val="001000000000"/>
            <w:tcW w:w="4513" w:type="dxa"/>
          </w:tcPr>
          <w:p w:rsidR="011D1055" w:rsidRDefault="41E4479A" w:rsidP="011D1055">
            <w:r>
              <w:rPr>
                <w:b w:val="0"/>
                <w:bCs w:val="0"/>
              </w:rPr>
              <w:t>54,46g</w:t>
            </w:r>
          </w:p>
        </w:tc>
        <w:tc>
          <w:tcPr>
            <w:tcW w:w="4513" w:type="dxa"/>
          </w:tcPr>
          <w:p w:rsidR="011D1055" w:rsidRDefault="41E4479A" w:rsidP="011D1055">
            <w:pPr>
              <w:cnfStyle w:val="000000000000"/>
            </w:pPr>
            <w:r>
              <w:t>38,2g</w:t>
            </w:r>
          </w:p>
        </w:tc>
      </w:tr>
    </w:tbl>
    <w:p w:rsidR="011D1055" w:rsidRDefault="011D1055" w:rsidP="011D1055">
      <w:pPr>
        <w:jc w:val="center"/>
      </w:pPr>
      <w:r w:rsidRPr="011D1055">
        <w:rPr>
          <w:b/>
          <w:bCs/>
          <w:sz w:val="24"/>
          <w:szCs w:val="24"/>
        </w:rPr>
        <w:t xml:space="preserve">                       </w:t>
      </w:r>
    </w:p>
    <w:tbl>
      <w:tblPr>
        <w:tblStyle w:val="GridTable1Light"/>
        <w:tblW w:w="0" w:type="auto"/>
        <w:tblLook w:val="04A0"/>
      </w:tblPr>
      <w:tblGrid>
        <w:gridCol w:w="4513"/>
        <w:gridCol w:w="4513"/>
      </w:tblGrid>
      <w:tr w:rsidR="011D1055" w:rsidTr="41E4479A">
        <w:trPr>
          <w:cnfStyle w:val="100000000000"/>
        </w:trPr>
        <w:tc>
          <w:tcPr>
            <w:cnfStyle w:val="001000000000"/>
            <w:tcW w:w="4513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t>Cylindre gradué +20ml de Y</w:t>
            </w:r>
          </w:p>
        </w:tc>
        <w:tc>
          <w:tcPr>
            <w:tcW w:w="4513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>Cylindre gradué (vide)</w:t>
            </w:r>
          </w:p>
        </w:tc>
      </w:tr>
      <w:tr w:rsidR="011D1055" w:rsidTr="41E4479A">
        <w:tc>
          <w:tcPr>
            <w:cnfStyle w:val="001000000000"/>
            <w:tcW w:w="4513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513" w:type="dxa"/>
          </w:tcPr>
          <w:p w:rsidR="011D1055" w:rsidRDefault="011D1055" w:rsidP="011D1055">
            <w:pPr>
              <w:cnfStyle w:val="000000000000"/>
            </w:pPr>
            <w:r w:rsidRPr="011D1055">
              <w:rPr>
                <w:sz w:val="24"/>
                <w:szCs w:val="24"/>
              </w:rPr>
              <w:t>g</w:t>
            </w:r>
          </w:p>
        </w:tc>
      </w:tr>
      <w:tr w:rsidR="011D1055" w:rsidTr="41E4479A">
        <w:tc>
          <w:tcPr>
            <w:cnfStyle w:val="001000000000"/>
            <w:tcW w:w="4513" w:type="dxa"/>
          </w:tcPr>
          <w:p w:rsidR="011D1055" w:rsidRDefault="41E4479A" w:rsidP="011D1055">
            <w:r>
              <w:rPr>
                <w:b w:val="0"/>
                <w:bCs w:val="0"/>
              </w:rPr>
              <w:t>75,3g</w:t>
            </w:r>
          </w:p>
        </w:tc>
        <w:tc>
          <w:tcPr>
            <w:tcW w:w="4513" w:type="dxa"/>
          </w:tcPr>
          <w:p w:rsidR="011D1055" w:rsidRDefault="41E4479A" w:rsidP="011D1055">
            <w:pPr>
              <w:cnfStyle w:val="000000000000"/>
            </w:pPr>
            <w:r>
              <w:t>49,73g</w:t>
            </w:r>
          </w:p>
        </w:tc>
      </w:tr>
    </w:tbl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  <w:r w:rsidRPr="011D1055">
        <w:rPr>
          <w:b/>
          <w:bCs/>
          <w:sz w:val="24"/>
          <w:szCs w:val="24"/>
        </w:rPr>
        <w:t>Le volume</w:t>
      </w:r>
    </w:p>
    <w:tbl>
      <w:tblPr>
        <w:tblStyle w:val="GridTable1Light"/>
        <w:tblW w:w="0" w:type="auto"/>
        <w:tblLook w:val="04A0"/>
      </w:tblPr>
      <w:tblGrid>
        <w:gridCol w:w="4513"/>
        <w:gridCol w:w="4513"/>
      </w:tblGrid>
      <w:tr w:rsidR="011D1055" w:rsidTr="011D1055">
        <w:trPr>
          <w:cnfStyle w:val="100000000000"/>
        </w:trPr>
        <w:tc>
          <w:tcPr>
            <w:cnfStyle w:val="001000000000"/>
            <w:tcW w:w="4513" w:type="dxa"/>
          </w:tcPr>
          <w:p w:rsidR="011D1055" w:rsidRDefault="011D1055" w:rsidP="011D1055"/>
        </w:tc>
        <w:tc>
          <w:tcPr>
            <w:tcW w:w="4513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>ml</w:t>
            </w:r>
          </w:p>
        </w:tc>
      </w:tr>
      <w:tr w:rsidR="011D1055" w:rsidTr="011D1055">
        <w:tc>
          <w:tcPr>
            <w:cnfStyle w:val="001000000000"/>
            <w:tcW w:w="4513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t>Inconnu X</w:t>
            </w:r>
          </w:p>
        </w:tc>
        <w:tc>
          <w:tcPr>
            <w:tcW w:w="4513" w:type="dxa"/>
          </w:tcPr>
          <w:p w:rsidR="011D1055" w:rsidRDefault="011D1055" w:rsidP="011D1055">
            <w:pPr>
              <w:cnfStyle w:val="000000000000"/>
            </w:pPr>
            <w:r w:rsidRPr="011D1055">
              <w:rPr>
                <w:sz w:val="24"/>
                <w:szCs w:val="24"/>
              </w:rPr>
              <w:t>20</w:t>
            </w:r>
          </w:p>
        </w:tc>
      </w:tr>
      <w:tr w:rsidR="011D1055" w:rsidTr="011D1055">
        <w:tc>
          <w:tcPr>
            <w:cnfStyle w:val="001000000000"/>
            <w:tcW w:w="4513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t>Inconnu Y</w:t>
            </w:r>
          </w:p>
        </w:tc>
        <w:tc>
          <w:tcPr>
            <w:tcW w:w="4513" w:type="dxa"/>
          </w:tcPr>
          <w:p w:rsidR="011D1055" w:rsidRDefault="011D1055" w:rsidP="011D1055">
            <w:pPr>
              <w:cnfStyle w:val="000000000000"/>
            </w:pPr>
            <w:r w:rsidRPr="011D1055">
              <w:rPr>
                <w:sz w:val="24"/>
                <w:szCs w:val="24"/>
              </w:rPr>
              <w:t>20</w:t>
            </w:r>
          </w:p>
        </w:tc>
      </w:tr>
    </w:tbl>
    <w:p w:rsidR="011D1055" w:rsidRDefault="011D1055" w:rsidP="011D1055">
      <w:pPr>
        <w:jc w:val="center"/>
      </w:pPr>
    </w:p>
    <w:p w:rsidR="011D1055" w:rsidRDefault="011D1055">
      <w:r>
        <w:br w:type="page"/>
      </w:r>
    </w:p>
    <w:tbl>
      <w:tblPr>
        <w:tblStyle w:val="GridTable1Light"/>
        <w:tblW w:w="0" w:type="auto"/>
        <w:tblLook w:val="04A0"/>
      </w:tblPr>
      <w:tblGrid>
        <w:gridCol w:w="1805"/>
        <w:gridCol w:w="1805"/>
        <w:gridCol w:w="1805"/>
        <w:gridCol w:w="1920"/>
        <w:gridCol w:w="1785"/>
      </w:tblGrid>
      <w:tr w:rsidR="011D1055" w:rsidTr="41E4479A">
        <w:trPr>
          <w:cnfStyle w:val="100000000000"/>
        </w:trPr>
        <w:tc>
          <w:tcPr>
            <w:cnfStyle w:val="001000000000"/>
            <w:tcW w:w="1805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lastRenderedPageBreak/>
              <w:t>Substances</w:t>
            </w:r>
          </w:p>
        </w:tc>
        <w:tc>
          <w:tcPr>
            <w:tcW w:w="1805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>Masse</w:t>
            </w:r>
          </w:p>
        </w:tc>
        <w:tc>
          <w:tcPr>
            <w:tcW w:w="1805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 xml:space="preserve">Volume </w:t>
            </w:r>
          </w:p>
        </w:tc>
        <w:tc>
          <w:tcPr>
            <w:tcW w:w="1920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>Masse volumique</w:t>
            </w:r>
          </w:p>
        </w:tc>
        <w:tc>
          <w:tcPr>
            <w:tcW w:w="1785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>Densité</w:t>
            </w:r>
          </w:p>
        </w:tc>
      </w:tr>
      <w:tr w:rsidR="011D1055" w:rsidTr="41E4479A">
        <w:tc>
          <w:tcPr>
            <w:cnfStyle w:val="001000000000"/>
            <w:tcW w:w="1805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t>Unité</w:t>
            </w:r>
          </w:p>
        </w:tc>
        <w:tc>
          <w:tcPr>
            <w:tcW w:w="1805" w:type="dxa"/>
          </w:tcPr>
          <w:p w:rsidR="011D1055" w:rsidRDefault="011D1055" w:rsidP="011D1055">
            <w:pPr>
              <w:cnfStyle w:val="000000000000"/>
            </w:pPr>
            <w:r w:rsidRPr="011D1055">
              <w:rPr>
                <w:sz w:val="24"/>
                <w:szCs w:val="24"/>
              </w:rPr>
              <w:t>g</w:t>
            </w:r>
          </w:p>
        </w:tc>
        <w:tc>
          <w:tcPr>
            <w:tcW w:w="1805" w:type="dxa"/>
          </w:tcPr>
          <w:p w:rsidR="011D1055" w:rsidRDefault="011D1055" w:rsidP="011D1055">
            <w:pPr>
              <w:cnfStyle w:val="000000000000"/>
            </w:pPr>
            <w:r w:rsidRPr="011D1055">
              <w:rPr>
                <w:sz w:val="24"/>
                <w:szCs w:val="24"/>
              </w:rPr>
              <w:t>ml</w:t>
            </w:r>
          </w:p>
        </w:tc>
        <w:tc>
          <w:tcPr>
            <w:tcW w:w="1920" w:type="dxa"/>
          </w:tcPr>
          <w:p w:rsidR="011D1055" w:rsidRDefault="011D1055" w:rsidP="011D1055">
            <w:pPr>
              <w:cnfStyle w:val="000000000000"/>
            </w:pPr>
            <w:r w:rsidRPr="011D1055">
              <w:rPr>
                <w:sz w:val="24"/>
                <w:szCs w:val="24"/>
              </w:rPr>
              <w:t>g/ml</w:t>
            </w:r>
          </w:p>
        </w:tc>
        <w:tc>
          <w:tcPr>
            <w:tcW w:w="1785" w:type="dxa"/>
          </w:tcPr>
          <w:p w:rsidR="011D1055" w:rsidRDefault="011D1055" w:rsidP="011D1055">
            <w:pPr>
              <w:cnfStyle w:val="000000000000"/>
            </w:pPr>
            <w:r w:rsidRPr="011D1055">
              <w:rPr>
                <w:sz w:val="24"/>
                <w:szCs w:val="24"/>
              </w:rPr>
              <w:t>------</w:t>
            </w:r>
          </w:p>
        </w:tc>
      </w:tr>
      <w:tr w:rsidR="011D1055" w:rsidTr="41E4479A">
        <w:tc>
          <w:tcPr>
            <w:cnfStyle w:val="001000000000"/>
            <w:tcW w:w="1805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:rsidR="011D1055" w:rsidRDefault="41E4479A" w:rsidP="011D1055">
            <w:pPr>
              <w:cnfStyle w:val="000000000000"/>
            </w:pPr>
            <w:r>
              <w:t>16,26g</w:t>
            </w:r>
          </w:p>
        </w:tc>
        <w:tc>
          <w:tcPr>
            <w:tcW w:w="1805" w:type="dxa"/>
          </w:tcPr>
          <w:p w:rsidR="011D1055" w:rsidRDefault="011D1055" w:rsidP="011D1055">
            <w:pPr>
              <w:cnfStyle w:val="000000000000"/>
            </w:pPr>
            <w:r w:rsidRPr="011D1055"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11D1055" w:rsidRDefault="41E4479A" w:rsidP="011D1055">
            <w:pPr>
              <w:cnfStyle w:val="000000000000"/>
            </w:pPr>
            <w:r>
              <w:t>0,813g/ml</w:t>
            </w:r>
          </w:p>
        </w:tc>
        <w:tc>
          <w:tcPr>
            <w:tcW w:w="1785" w:type="dxa"/>
          </w:tcPr>
          <w:p w:rsidR="011D1055" w:rsidRDefault="41E4479A" w:rsidP="011D1055">
            <w:pPr>
              <w:cnfStyle w:val="000000000000"/>
            </w:pPr>
            <w:r>
              <w:t>0,813</w:t>
            </w:r>
          </w:p>
        </w:tc>
      </w:tr>
      <w:tr w:rsidR="011D1055" w:rsidTr="41E4479A">
        <w:tc>
          <w:tcPr>
            <w:cnfStyle w:val="001000000000"/>
            <w:tcW w:w="1805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t>Y</w:t>
            </w:r>
          </w:p>
        </w:tc>
        <w:tc>
          <w:tcPr>
            <w:tcW w:w="1805" w:type="dxa"/>
          </w:tcPr>
          <w:p w:rsidR="011D1055" w:rsidRDefault="41E4479A" w:rsidP="011D1055">
            <w:pPr>
              <w:cnfStyle w:val="000000000000"/>
            </w:pPr>
            <w:r>
              <w:t>25,57g</w:t>
            </w:r>
          </w:p>
        </w:tc>
        <w:tc>
          <w:tcPr>
            <w:tcW w:w="1805" w:type="dxa"/>
          </w:tcPr>
          <w:p w:rsidR="011D1055" w:rsidRDefault="011D1055" w:rsidP="011D1055">
            <w:pPr>
              <w:cnfStyle w:val="000000000000"/>
            </w:pPr>
            <w:r w:rsidRPr="011D1055"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11D1055" w:rsidRDefault="41E4479A" w:rsidP="011D1055">
            <w:pPr>
              <w:cnfStyle w:val="000000000000"/>
            </w:pPr>
            <w:r>
              <w:t>1,2785g/ml</w:t>
            </w:r>
          </w:p>
        </w:tc>
        <w:tc>
          <w:tcPr>
            <w:tcW w:w="1785" w:type="dxa"/>
          </w:tcPr>
          <w:p w:rsidR="011D1055" w:rsidRDefault="41E4479A" w:rsidP="011D1055">
            <w:pPr>
              <w:cnfStyle w:val="000000000000"/>
            </w:pPr>
            <w:r>
              <w:t>1,2785</w:t>
            </w:r>
          </w:p>
        </w:tc>
      </w:tr>
    </w:tbl>
    <w:p w:rsidR="011D1055" w:rsidRDefault="011D1055">
      <w:r>
        <w:br w:type="page"/>
      </w: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lastRenderedPageBreak/>
        <w:t>Discussion: D'après mes résultats....</w:t>
      </w:r>
    </w:p>
    <w:p w:rsidR="011D1055" w:rsidRDefault="41E4479A" w:rsidP="011D1055">
      <w:pPr>
        <w:jc w:val="center"/>
      </w:pPr>
      <w:r w:rsidRPr="41E4479A">
        <w:rPr>
          <w:sz w:val="24"/>
          <w:szCs w:val="24"/>
        </w:rPr>
        <w:t>Mon liquide X est Alcool Méthylique</w:t>
      </w:r>
    </w:p>
    <w:p w:rsidR="011D1055" w:rsidRDefault="41E4479A" w:rsidP="011D1055">
      <w:pPr>
        <w:jc w:val="center"/>
      </w:pPr>
      <w:r w:rsidRPr="41E4479A">
        <w:rPr>
          <w:sz w:val="24"/>
          <w:szCs w:val="24"/>
        </w:rPr>
        <w:t>Parce que sa densité est de 0,813</w:t>
      </w:r>
    </w:p>
    <w:p w:rsidR="011D1055" w:rsidRDefault="41E4479A" w:rsidP="011D1055">
      <w:pPr>
        <w:jc w:val="center"/>
      </w:pPr>
      <w:r w:rsidRPr="41E4479A">
        <w:rPr>
          <w:sz w:val="24"/>
          <w:szCs w:val="24"/>
        </w:rPr>
        <w:t>Ce qui est proche de la valeur théorique de 0,79g/ml</w:t>
      </w:r>
    </w:p>
    <w:p w:rsidR="011D1055" w:rsidRDefault="011D1055" w:rsidP="011D1055">
      <w:pPr>
        <w:jc w:val="center"/>
      </w:pPr>
    </w:p>
    <w:p w:rsidR="011D1055" w:rsidRDefault="41E4479A" w:rsidP="011D1055">
      <w:pPr>
        <w:jc w:val="center"/>
      </w:pPr>
      <w:r w:rsidRPr="41E4479A">
        <w:rPr>
          <w:sz w:val="24"/>
          <w:szCs w:val="24"/>
        </w:rPr>
        <w:t>Conclusion: 1-Mon hypothèse 1 est fausse</w:t>
      </w:r>
    </w:p>
    <w:p w:rsidR="011D1055" w:rsidRDefault="41E4479A" w:rsidP="011D1055">
      <w:pPr>
        <w:jc w:val="center"/>
      </w:pPr>
      <w:r w:rsidRPr="41E4479A">
        <w:rPr>
          <w:sz w:val="24"/>
          <w:szCs w:val="24"/>
        </w:rPr>
        <w:t xml:space="preserve">Car c'était l'alcool méthylique pour le liquide X </w:t>
      </w:r>
    </w:p>
    <w:p w:rsidR="011D1055" w:rsidRDefault="011D1055" w:rsidP="011D1055">
      <w:pPr>
        <w:jc w:val="center"/>
      </w:pPr>
    </w:p>
    <w:p w:rsidR="011D1055" w:rsidRDefault="011D1055" w:rsidP="011D1055">
      <w:pPr>
        <w:jc w:val="center"/>
      </w:pPr>
      <w:r w:rsidRPr="011D1055">
        <w:rPr>
          <w:sz w:val="24"/>
          <w:szCs w:val="24"/>
        </w:rPr>
        <w:t>Discussion: D'après mes résultats....</w:t>
      </w:r>
    </w:p>
    <w:p w:rsidR="011D1055" w:rsidRDefault="41E4479A" w:rsidP="011D1055">
      <w:pPr>
        <w:jc w:val="center"/>
      </w:pPr>
      <w:r w:rsidRPr="41E4479A">
        <w:rPr>
          <w:sz w:val="24"/>
          <w:szCs w:val="24"/>
        </w:rPr>
        <w:t xml:space="preserve">Mon liquide Y est Glycérine </w:t>
      </w:r>
    </w:p>
    <w:p w:rsidR="011D1055" w:rsidRDefault="41E4479A" w:rsidP="011D1055">
      <w:pPr>
        <w:jc w:val="center"/>
      </w:pPr>
      <w:r w:rsidRPr="41E4479A">
        <w:rPr>
          <w:sz w:val="24"/>
          <w:szCs w:val="24"/>
        </w:rPr>
        <w:t>Parce que sa densité est de 1,2785</w:t>
      </w:r>
    </w:p>
    <w:p w:rsidR="011D1055" w:rsidRDefault="41E4479A" w:rsidP="011D1055">
      <w:pPr>
        <w:jc w:val="center"/>
      </w:pPr>
      <w:r w:rsidRPr="41E4479A">
        <w:rPr>
          <w:sz w:val="24"/>
          <w:szCs w:val="24"/>
        </w:rPr>
        <w:t>Ce qui est proche de la valeur théorique de 1,26g/ml</w:t>
      </w:r>
    </w:p>
    <w:p w:rsidR="41E4479A" w:rsidRDefault="41E4479A" w:rsidP="41E4479A">
      <w:pPr>
        <w:jc w:val="center"/>
      </w:pPr>
    </w:p>
    <w:p w:rsidR="011D1055" w:rsidRDefault="41E4479A" w:rsidP="011D1055">
      <w:pPr>
        <w:jc w:val="center"/>
      </w:pPr>
      <w:r w:rsidRPr="41E4479A">
        <w:rPr>
          <w:sz w:val="24"/>
          <w:szCs w:val="24"/>
        </w:rPr>
        <w:t>Conclusion: 2- Mon hypothèse est vrai</w:t>
      </w:r>
    </w:p>
    <w:p w:rsidR="011D1055" w:rsidRDefault="41E4479A" w:rsidP="011D1055">
      <w:pPr>
        <w:jc w:val="center"/>
      </w:pPr>
      <w:r w:rsidRPr="41E4479A">
        <w:rPr>
          <w:sz w:val="24"/>
          <w:szCs w:val="24"/>
        </w:rPr>
        <w:t>Car c'était la glycérine  pour le liquide X</w:t>
      </w:r>
    </w:p>
    <w:p w:rsidR="41E4479A" w:rsidRDefault="41E4479A" w:rsidP="41E4479A">
      <w:pPr>
        <w:jc w:val="center"/>
      </w:pPr>
    </w:p>
    <w:tbl>
      <w:tblPr>
        <w:tblStyle w:val="GridTable1Light"/>
        <w:tblW w:w="0" w:type="auto"/>
        <w:tblLook w:val="04A0"/>
      </w:tblPr>
      <w:tblGrid>
        <w:gridCol w:w="1805"/>
        <w:gridCol w:w="1805"/>
        <w:gridCol w:w="1805"/>
        <w:gridCol w:w="1805"/>
        <w:gridCol w:w="1805"/>
      </w:tblGrid>
      <w:tr w:rsidR="011D1055" w:rsidTr="011D1055">
        <w:trPr>
          <w:cnfStyle w:val="100000000000"/>
        </w:trPr>
        <w:tc>
          <w:tcPr>
            <w:cnfStyle w:val="001000000000"/>
            <w:tcW w:w="1805" w:type="dxa"/>
          </w:tcPr>
          <w:p w:rsidR="011D1055" w:rsidRDefault="011D1055" w:rsidP="011D1055">
            <w:r w:rsidRPr="011D1055">
              <w:rPr>
                <w:b w:val="0"/>
                <w:bCs w:val="0"/>
                <w:sz w:val="24"/>
                <w:szCs w:val="24"/>
              </w:rPr>
              <w:t>Inconnu</w:t>
            </w:r>
          </w:p>
        </w:tc>
        <w:tc>
          <w:tcPr>
            <w:tcW w:w="1805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>Masse</w:t>
            </w:r>
          </w:p>
        </w:tc>
        <w:tc>
          <w:tcPr>
            <w:tcW w:w="1805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>V</w:t>
            </w:r>
          </w:p>
        </w:tc>
        <w:tc>
          <w:tcPr>
            <w:tcW w:w="1805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>M.V</w:t>
            </w:r>
          </w:p>
        </w:tc>
        <w:tc>
          <w:tcPr>
            <w:tcW w:w="1805" w:type="dxa"/>
          </w:tcPr>
          <w:p w:rsidR="011D1055" w:rsidRDefault="011D1055" w:rsidP="011D1055">
            <w:pPr>
              <w:cnfStyle w:val="100000000000"/>
            </w:pPr>
            <w:r w:rsidRPr="011D1055">
              <w:rPr>
                <w:b w:val="0"/>
                <w:bCs w:val="0"/>
                <w:sz w:val="24"/>
                <w:szCs w:val="24"/>
              </w:rPr>
              <w:t>D</w:t>
            </w:r>
          </w:p>
        </w:tc>
      </w:tr>
    </w:tbl>
    <w:p w:rsidR="011D1055" w:rsidRDefault="011D1055" w:rsidP="011D1055">
      <w:pPr>
        <w:jc w:val="center"/>
      </w:pPr>
    </w:p>
    <w:sectPr w:rsidR="011D1055" w:rsidSect="00874B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11D1055"/>
    <w:rsid w:val="00874B31"/>
    <w:rsid w:val="008A06D9"/>
    <w:rsid w:val="011D1055"/>
    <w:rsid w:val="41E4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auNormal"/>
    <w:uiPriority w:val="46"/>
    <w:rsid w:val="00874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</Words>
  <Characters>1485</Characters>
  <Application>Microsoft Office Word</Application>
  <DocSecurity>0</DocSecurity>
  <Lines>12</Lines>
  <Paragraphs>3</Paragraphs>
  <ScaleCrop>false</ScaleCrop>
  <Company>CSBE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CSBE</cp:lastModifiedBy>
  <cp:revision>2</cp:revision>
  <dcterms:created xsi:type="dcterms:W3CDTF">2016-05-16T16:05:00Z</dcterms:created>
  <dcterms:modified xsi:type="dcterms:W3CDTF">2016-05-16T16:05:00Z</dcterms:modified>
</cp:coreProperties>
</file>