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D647794" wp14:paraId="2C078E63" wp14:textId="084F2A85">
      <w:pPr>
        <w:jc w:val="center"/>
      </w:pPr>
      <w:r w:rsidR="19FEE980">
        <w:rPr/>
        <w:t>Identification d</w:t>
      </w:r>
      <w:r w:rsidR="12FDC8EE">
        <w:rPr/>
        <w:t>e roche sédimentaire</w:t>
      </w:r>
    </w:p>
    <w:p w:rsidR="6378691F" w:rsidP="6378691F" w:rsidRDefault="6378691F" w14:paraId="2DDA193E" w14:textId="4618251E">
      <w:pPr>
        <w:pStyle w:val="Normal"/>
        <w:jc w:val="center"/>
      </w:pPr>
    </w:p>
    <w:p w:rsidR="7B4175C6" w:rsidP="5D647794" w:rsidRDefault="7B4175C6" w14:paraId="2000DF75" w14:textId="24B79B64">
      <w:pPr>
        <w:pStyle w:val="Normal"/>
        <w:jc w:val="center"/>
      </w:pPr>
      <w:r w:rsidR="19FEE980">
        <w:rPr/>
        <w:t>E</w:t>
      </w:r>
      <w:r w:rsidR="4CB02D65">
        <w:rPr/>
        <w:t>x</w:t>
      </w:r>
      <w:r w:rsidR="19FEE980">
        <w:rPr/>
        <w:t>p 2</w:t>
      </w:r>
      <w:r w:rsidR="56EBF8A1">
        <w:rPr/>
        <w:t>9</w:t>
      </w:r>
    </w:p>
    <w:p w:rsidR="6378691F" w:rsidP="6378691F" w:rsidRDefault="6378691F" w14:paraId="7632780E" w14:textId="1766B14B">
      <w:pPr>
        <w:pStyle w:val="Normal"/>
        <w:jc w:val="center"/>
      </w:pPr>
    </w:p>
    <w:p w:rsidR="7B4175C6" w:rsidP="5D647794" w:rsidRDefault="7B4175C6" w14:paraId="6052090D" w14:textId="5A65366D">
      <w:pPr>
        <w:pStyle w:val="Normal"/>
        <w:jc w:val="center"/>
      </w:pPr>
      <w:r w:rsidR="19FEE980">
        <w:rPr/>
        <w:t>Science</w:t>
      </w:r>
    </w:p>
    <w:p w:rsidR="6378691F" w:rsidP="6378691F" w:rsidRDefault="6378691F" w14:paraId="40EE1128" w14:textId="6A9CE8F5">
      <w:pPr>
        <w:pStyle w:val="Normal"/>
        <w:jc w:val="center"/>
      </w:pPr>
    </w:p>
    <w:p w:rsidR="2ED2441C" w:rsidP="6378691F" w:rsidRDefault="2ED2441C" w14:paraId="1D3896C0" w14:textId="478DA92D">
      <w:pPr>
        <w:pStyle w:val="Normal"/>
        <w:jc w:val="center"/>
      </w:pPr>
      <w:r w:rsidR="2ED2441C">
        <w:rPr/>
        <w:t>Poste de travail: Y</w:t>
      </w:r>
    </w:p>
    <w:p w:rsidR="6378691F" w:rsidP="6378691F" w:rsidRDefault="6378691F" w14:paraId="7AAC5807" w14:textId="76A8EC06">
      <w:pPr>
        <w:pStyle w:val="Normal"/>
        <w:jc w:val="center"/>
      </w:pPr>
    </w:p>
    <w:p w:rsidR="7B4175C6" w:rsidP="5D647794" w:rsidRDefault="7B4175C6" w14:paraId="274C419F" w14:textId="410B7F69">
      <w:pPr>
        <w:pStyle w:val="Normal"/>
        <w:jc w:val="center"/>
      </w:pPr>
      <w:r w:rsidR="7B4175C6">
        <w:rPr/>
        <w:t>Présenté</w:t>
      </w:r>
      <w:r w:rsidR="7B4175C6">
        <w:rPr/>
        <w:t xml:space="preserve"> à</w:t>
      </w:r>
    </w:p>
    <w:p w:rsidR="7B4175C6" w:rsidP="5D647794" w:rsidRDefault="7B4175C6" w14:paraId="19F8FDD1" w14:textId="38F3CD44">
      <w:pPr>
        <w:pStyle w:val="Normal"/>
        <w:jc w:val="center"/>
      </w:pPr>
      <w:r w:rsidR="19FEE980">
        <w:rPr/>
        <w:t>Daniel Blais</w:t>
      </w:r>
    </w:p>
    <w:p w:rsidR="6378691F" w:rsidP="6378691F" w:rsidRDefault="6378691F" w14:paraId="5514511B" w14:textId="1387ACFF">
      <w:pPr>
        <w:pStyle w:val="Normal"/>
        <w:jc w:val="center"/>
      </w:pPr>
    </w:p>
    <w:p w:rsidR="32BF62F5" w:rsidP="6378691F" w:rsidRDefault="32BF62F5" w14:paraId="59A091E5" w14:textId="6074D99D">
      <w:pPr>
        <w:pStyle w:val="Normal"/>
        <w:jc w:val="center"/>
      </w:pPr>
      <w:r w:rsidR="32BF62F5">
        <w:rPr/>
        <w:t>Par</w:t>
      </w:r>
    </w:p>
    <w:p w:rsidR="32BF62F5" w:rsidP="6378691F" w:rsidRDefault="32BF62F5" w14:paraId="252F4C76" w14:textId="3264B2E4">
      <w:pPr>
        <w:pStyle w:val="Normal"/>
        <w:jc w:val="center"/>
      </w:pPr>
      <w:r w:rsidR="32BF62F5">
        <w:rPr/>
        <w:t>Raphaël</w:t>
      </w:r>
      <w:r w:rsidR="0B957853">
        <w:rPr/>
        <w:t xml:space="preserve"> Tanguay</w:t>
      </w:r>
    </w:p>
    <w:p w:rsidR="0B957853" w:rsidP="6378691F" w:rsidRDefault="0B957853" w14:paraId="167BD2FA" w14:textId="17EDB9A0">
      <w:pPr>
        <w:pStyle w:val="Normal"/>
        <w:jc w:val="center"/>
      </w:pPr>
      <w:r w:rsidR="0B957853">
        <w:rPr/>
        <w:t>Louis-David Bilodeau</w:t>
      </w:r>
    </w:p>
    <w:p w:rsidR="0B957853" w:rsidP="6378691F" w:rsidRDefault="0B957853" w14:paraId="573C15EE" w14:textId="56FFB2A3">
      <w:pPr>
        <w:pStyle w:val="Normal"/>
        <w:jc w:val="center"/>
      </w:pPr>
      <w:r w:rsidR="0B957853">
        <w:rPr/>
        <w:t>Samuel Giroux</w:t>
      </w:r>
    </w:p>
    <w:p w:rsidR="6378691F" w:rsidP="6378691F" w:rsidRDefault="6378691F" w14:paraId="15221E47" w14:textId="3ADA2AAE">
      <w:pPr>
        <w:pStyle w:val="Normal"/>
        <w:jc w:val="center"/>
      </w:pPr>
    </w:p>
    <w:p w:rsidR="7B4175C6" w:rsidP="5D647794" w:rsidRDefault="7B4175C6" w14:paraId="7F105C8E" w14:textId="39EBBD21">
      <w:pPr>
        <w:pStyle w:val="Normal"/>
        <w:jc w:val="center"/>
      </w:pPr>
      <w:r w:rsidR="19FEE980">
        <w:rPr/>
        <w:t>ESV</w:t>
      </w:r>
    </w:p>
    <w:p w:rsidR="6378691F" w:rsidP="6378691F" w:rsidRDefault="6378691F" w14:paraId="1609B06C" w14:textId="7B01A6BE">
      <w:pPr>
        <w:pStyle w:val="Normal"/>
        <w:jc w:val="center"/>
      </w:pPr>
    </w:p>
    <w:p w:rsidR="7B4175C6" w:rsidP="5D647794" w:rsidRDefault="7B4175C6" w14:paraId="71E36665" w14:textId="1C8DC786">
      <w:pPr>
        <w:pStyle w:val="Normal"/>
        <w:jc w:val="center"/>
      </w:pPr>
      <w:r w:rsidR="081A2AC8">
        <w:rPr/>
        <w:t>2</w:t>
      </w:r>
      <w:r w:rsidR="19FEE980">
        <w:rPr/>
        <w:t xml:space="preserve"> </w:t>
      </w:r>
      <w:r w:rsidR="6743E486">
        <w:rPr/>
        <w:t>Mai</w:t>
      </w:r>
      <w:r w:rsidR="19FEE980">
        <w:rPr/>
        <w:t xml:space="preserve"> </w:t>
      </w:r>
      <w:r w:rsidR="19FEE980">
        <w:rPr/>
        <w:t>2024</w:t>
      </w:r>
    </w:p>
    <w:p w:rsidR="6378691F" w:rsidP="6378691F" w:rsidRDefault="6378691F" w14:paraId="78B12ED6" w14:textId="0D49A2BF">
      <w:pPr>
        <w:pStyle w:val="Normal"/>
        <w:jc w:val="center"/>
      </w:pPr>
    </w:p>
    <w:p w:rsidR="6378691F" w:rsidP="6378691F" w:rsidRDefault="6378691F" w14:paraId="4221D8D7" w14:textId="67A2842C">
      <w:pPr>
        <w:pStyle w:val="Normal"/>
        <w:jc w:val="center"/>
      </w:pPr>
    </w:p>
    <w:p w:rsidR="6378691F" w:rsidP="6378691F" w:rsidRDefault="6378691F" w14:paraId="48925F18" w14:textId="59D4AF4A">
      <w:pPr>
        <w:pStyle w:val="Normal"/>
        <w:jc w:val="center"/>
      </w:pPr>
    </w:p>
    <w:p w:rsidR="6378691F" w:rsidP="6378691F" w:rsidRDefault="6378691F" w14:paraId="783C05E1" w14:textId="2DAC62B6">
      <w:pPr>
        <w:pStyle w:val="Normal"/>
        <w:jc w:val="center"/>
      </w:pPr>
    </w:p>
    <w:p w:rsidR="6378691F" w:rsidP="6378691F" w:rsidRDefault="6378691F" w14:paraId="5DED950F" w14:textId="2916793C">
      <w:pPr>
        <w:pStyle w:val="Normal"/>
        <w:jc w:val="center"/>
      </w:pPr>
    </w:p>
    <w:p w:rsidR="6378691F" w:rsidP="6378691F" w:rsidRDefault="6378691F" w14:paraId="06647ED8" w14:textId="1CABCEC4">
      <w:pPr>
        <w:pStyle w:val="Normal"/>
        <w:jc w:val="center"/>
      </w:pPr>
    </w:p>
    <w:p w:rsidR="6378691F" w:rsidP="6378691F" w:rsidRDefault="6378691F" w14:paraId="4C61F5E9" w14:textId="735B3E9A">
      <w:pPr>
        <w:pStyle w:val="Normal"/>
        <w:jc w:val="center"/>
      </w:pPr>
    </w:p>
    <w:p w:rsidR="6378691F" w:rsidP="6378691F" w:rsidRDefault="6378691F" w14:paraId="4247830B" w14:textId="2030DA3C">
      <w:pPr>
        <w:pStyle w:val="Normal"/>
        <w:jc w:val="center"/>
      </w:pPr>
    </w:p>
    <w:p w:rsidR="6378691F" w:rsidP="6378691F" w:rsidRDefault="6378691F" w14:paraId="7A989BCA" w14:textId="08F195C7">
      <w:pPr>
        <w:pStyle w:val="Normal"/>
        <w:jc w:val="center"/>
      </w:pPr>
    </w:p>
    <w:p w:rsidR="6378691F" w:rsidP="6378691F" w:rsidRDefault="6378691F" w14:paraId="5506F07E" w14:textId="495D6032">
      <w:pPr>
        <w:pStyle w:val="Normal"/>
        <w:jc w:val="center"/>
      </w:pPr>
    </w:p>
    <w:p w:rsidR="6378691F" w:rsidP="6378691F" w:rsidRDefault="6378691F" w14:paraId="73305D2C" w14:textId="733BBA27">
      <w:pPr>
        <w:pStyle w:val="Normal"/>
        <w:jc w:val="center"/>
      </w:pPr>
    </w:p>
    <w:p w:rsidR="68094C72" w:rsidP="5D647794" w:rsidRDefault="68094C72" w14:paraId="52171597" w14:textId="28D8BEAC">
      <w:pPr>
        <w:pStyle w:val="Normal"/>
        <w:jc w:val="left"/>
      </w:pPr>
      <w:r w:rsidR="0FDB6A43">
        <w:rPr/>
        <w:t>But</w:t>
      </w:r>
      <w:r w:rsidR="33EFAD97">
        <w:rPr/>
        <w:t>: Identifier l</w:t>
      </w:r>
      <w:r w:rsidR="6D5CFC59">
        <w:rPr/>
        <w:t xml:space="preserve">a </w:t>
      </w:r>
      <w:r w:rsidR="6D5CFC59">
        <w:rPr/>
        <w:t>roche</w:t>
      </w:r>
      <w:r w:rsidR="6D5CFC59">
        <w:rPr/>
        <w:t xml:space="preserve"> </w:t>
      </w:r>
      <w:r w:rsidR="6D5CFC59">
        <w:rPr/>
        <w:t>sédimentaire</w:t>
      </w:r>
    </w:p>
    <w:p w:rsidR="5D647794" w:rsidP="5D647794" w:rsidRDefault="5D647794" w14:paraId="0A21D364" w14:textId="42E0154F">
      <w:pPr>
        <w:pStyle w:val="Normal"/>
        <w:jc w:val="left"/>
      </w:pPr>
    </w:p>
    <w:p w:rsidR="68094C72" w:rsidP="5D647794" w:rsidRDefault="68094C72" w14:paraId="4E007A30" w14:textId="26093579">
      <w:pPr>
        <w:pStyle w:val="Normal"/>
        <w:jc w:val="left"/>
        <w:rPr>
          <w:lang w:val="fr-FR"/>
        </w:rPr>
      </w:pPr>
      <w:r w:rsidRPr="6378691F" w:rsidR="33EFAD97">
        <w:rPr>
          <w:lang w:val="fr-FR"/>
        </w:rPr>
        <w:t>Hypothèse</w:t>
      </w:r>
      <w:r w:rsidRPr="6378691F" w:rsidR="33EFAD97">
        <w:rPr>
          <w:lang w:val="fr-FR"/>
        </w:rPr>
        <w:t>:</w:t>
      </w:r>
      <w:r w:rsidRPr="6378691F" w:rsidR="33EFAD97">
        <w:rPr>
          <w:lang w:val="fr-FR"/>
        </w:rPr>
        <w:t xml:space="preserve"> Je suppose que l</w:t>
      </w:r>
      <w:r w:rsidRPr="6378691F" w:rsidR="02D00C68">
        <w:rPr>
          <w:lang w:val="fr-FR"/>
        </w:rPr>
        <w:t>a roche sédimentaire</w:t>
      </w:r>
      <w:r w:rsidRPr="6378691F" w:rsidR="4ECA66CF">
        <w:rPr>
          <w:lang w:val="fr-FR"/>
        </w:rPr>
        <w:t xml:space="preserve"> </w:t>
      </w:r>
      <w:r w:rsidRPr="6378691F" w:rsidR="4ECA66CF">
        <w:rPr>
          <w:lang w:val="fr-FR"/>
        </w:rPr>
        <w:t>est</w:t>
      </w:r>
      <w:r w:rsidRPr="6378691F" w:rsidR="4ECA66CF">
        <w:rPr>
          <w:lang w:val="fr-FR"/>
        </w:rPr>
        <w:t xml:space="preserve"> le </w:t>
      </w:r>
      <w:r w:rsidRPr="6378691F" w:rsidR="699DAF67">
        <w:rPr>
          <w:lang w:val="fr-FR"/>
        </w:rPr>
        <w:t>51</w:t>
      </w:r>
      <w:r w:rsidRPr="6378691F" w:rsidR="4ECA66CF">
        <w:rPr>
          <w:lang w:val="fr-FR"/>
        </w:rPr>
        <w:t>.</w:t>
      </w:r>
    </w:p>
    <w:p w:rsidR="5D647794" w:rsidP="5D647794" w:rsidRDefault="5D647794" w14:paraId="1198EA69" w14:textId="24F9D03F">
      <w:pPr>
        <w:pStyle w:val="Normal"/>
        <w:jc w:val="left"/>
        <w:rPr>
          <w:lang w:val="fr-FR"/>
        </w:rPr>
      </w:pPr>
    </w:p>
    <w:p w:rsidR="2D1EE3FC" w:rsidP="5D647794" w:rsidRDefault="2D1EE3FC" w14:paraId="1FDEE42E" w14:textId="4B48519E">
      <w:pPr>
        <w:pStyle w:val="Normal"/>
        <w:jc w:val="left"/>
        <w:rPr>
          <w:lang w:val="fr-FR"/>
        </w:rPr>
      </w:pPr>
      <w:r w:rsidRPr="5D647794" w:rsidR="2D1EE3FC">
        <w:rPr>
          <w:lang w:val="fr-FR"/>
        </w:rPr>
        <w:t>Matériels:</w:t>
      </w:r>
      <w:r w:rsidRPr="5D647794" w:rsidR="2D1EE3FC">
        <w:rPr>
          <w:lang w:val="fr-FR"/>
        </w:rPr>
        <w:t xml:space="preserve"> </w:t>
      </w:r>
    </w:p>
    <w:p w:rsidR="31B82BED" w:rsidP="5D647794" w:rsidRDefault="31B82BED" w14:paraId="1A143F1E" w14:textId="290CB0B8">
      <w:pPr>
        <w:pStyle w:val="Normal"/>
        <w:jc w:val="left"/>
        <w:rPr>
          <w:lang w:val="fr-FR"/>
        </w:rPr>
      </w:pPr>
      <w:r w:rsidRPr="6378691F" w:rsidR="4F9B3499">
        <w:rPr>
          <w:lang w:val="fr-FR"/>
        </w:rPr>
        <w:t>-</w:t>
      </w:r>
      <w:r w:rsidRPr="6378691F" w:rsidR="57499BFD">
        <w:rPr>
          <w:lang w:val="fr-FR"/>
        </w:rPr>
        <w:t>51</w:t>
      </w:r>
    </w:p>
    <w:p w:rsidR="31B82BED" w:rsidP="5D647794" w:rsidRDefault="31B82BED" w14:paraId="61332D06" w14:textId="68BE854F">
      <w:pPr>
        <w:pStyle w:val="Normal"/>
        <w:jc w:val="left"/>
        <w:rPr>
          <w:lang w:val="fr-FR"/>
        </w:rPr>
      </w:pPr>
      <w:r w:rsidRPr="6378691F" w:rsidR="4F9B3499">
        <w:rPr>
          <w:lang w:val="fr-FR"/>
        </w:rPr>
        <w:t>-</w:t>
      </w:r>
      <w:r w:rsidRPr="6378691F" w:rsidR="70E351C0">
        <w:rPr>
          <w:lang w:val="fr-FR"/>
        </w:rPr>
        <w:t>53</w:t>
      </w:r>
    </w:p>
    <w:p w:rsidR="31B82BED" w:rsidP="5D647794" w:rsidRDefault="31B82BED" w14:paraId="1642FF18" w14:textId="15A2EE9B">
      <w:pPr>
        <w:pStyle w:val="Normal"/>
        <w:jc w:val="left"/>
        <w:rPr>
          <w:lang w:val="fr-FR"/>
        </w:rPr>
      </w:pPr>
      <w:r w:rsidRPr="6378691F" w:rsidR="4F9B3499">
        <w:rPr>
          <w:lang w:val="fr-FR"/>
        </w:rPr>
        <w:t>-</w:t>
      </w:r>
      <w:r w:rsidRPr="6378691F" w:rsidR="3C48E343">
        <w:rPr>
          <w:lang w:val="fr-FR"/>
        </w:rPr>
        <w:t>55</w:t>
      </w:r>
    </w:p>
    <w:p w:rsidR="31B82BED" w:rsidP="5D647794" w:rsidRDefault="31B82BED" w14:paraId="6AEA4D42" w14:textId="057FE430">
      <w:pPr>
        <w:pStyle w:val="Normal"/>
        <w:jc w:val="left"/>
        <w:rPr>
          <w:lang w:val="fr-FR"/>
        </w:rPr>
      </w:pPr>
      <w:r w:rsidRPr="6378691F" w:rsidR="4F9B3499">
        <w:rPr>
          <w:lang w:val="fr-FR"/>
        </w:rPr>
        <w:t>-</w:t>
      </w:r>
      <w:r w:rsidRPr="6378691F" w:rsidR="39115361">
        <w:rPr>
          <w:lang w:val="fr-FR"/>
        </w:rPr>
        <w:t>73</w:t>
      </w:r>
    </w:p>
    <w:p w:rsidR="31B82BED" w:rsidP="5D647794" w:rsidRDefault="31B82BED" w14:paraId="2E3FE319" w14:textId="68AF613A">
      <w:pPr>
        <w:pStyle w:val="Normal"/>
        <w:jc w:val="left"/>
        <w:rPr>
          <w:lang w:val="fr-FR"/>
        </w:rPr>
      </w:pPr>
      <w:r w:rsidRPr="6378691F" w:rsidR="4F9B3499">
        <w:rPr>
          <w:lang w:val="fr-FR"/>
        </w:rPr>
        <w:t>-</w:t>
      </w:r>
      <w:r w:rsidRPr="6378691F" w:rsidR="0AA26468">
        <w:rPr>
          <w:lang w:val="fr-FR"/>
        </w:rPr>
        <w:t>77</w:t>
      </w:r>
    </w:p>
    <w:p w:rsidR="31B82BED" w:rsidP="5D647794" w:rsidRDefault="31B82BED" w14:paraId="62E8C0DE" w14:textId="20573E83">
      <w:pPr>
        <w:pStyle w:val="Normal"/>
        <w:jc w:val="left"/>
        <w:rPr>
          <w:lang w:val="fr-FR"/>
        </w:rPr>
      </w:pPr>
      <w:r w:rsidRPr="6378691F" w:rsidR="4F9B3499">
        <w:rPr>
          <w:lang w:val="fr-FR"/>
        </w:rPr>
        <w:t>-</w:t>
      </w:r>
      <w:r w:rsidRPr="6378691F" w:rsidR="7EC4CD37">
        <w:rPr>
          <w:lang w:val="fr-FR"/>
        </w:rPr>
        <w:t>82</w:t>
      </w:r>
    </w:p>
    <w:p w:rsidR="31B82BED" w:rsidP="5D647794" w:rsidRDefault="31B82BED" w14:paraId="3E308B67" w14:textId="62885F04">
      <w:pPr>
        <w:pStyle w:val="Normal"/>
        <w:jc w:val="left"/>
        <w:rPr>
          <w:lang w:val="fr-FR"/>
        </w:rPr>
      </w:pPr>
      <w:r w:rsidRPr="6378691F" w:rsidR="4F9B3499">
        <w:rPr>
          <w:lang w:val="fr-FR"/>
        </w:rPr>
        <w:t>-</w:t>
      </w:r>
      <w:r w:rsidRPr="6378691F" w:rsidR="07FEFFB1">
        <w:rPr>
          <w:lang w:val="fr-FR"/>
        </w:rPr>
        <w:t>85</w:t>
      </w:r>
    </w:p>
    <w:p w:rsidR="31B82BED" w:rsidP="5D647794" w:rsidRDefault="31B82BED" w14:paraId="514FC368" w14:textId="2B57E488">
      <w:pPr>
        <w:pStyle w:val="Normal"/>
        <w:jc w:val="left"/>
        <w:rPr>
          <w:lang w:val="fr-FR"/>
        </w:rPr>
      </w:pPr>
      <w:r w:rsidRPr="6378691F" w:rsidR="4F9B3499">
        <w:rPr>
          <w:lang w:val="fr-FR"/>
        </w:rPr>
        <w:t>-</w:t>
      </w:r>
      <w:r w:rsidRPr="6378691F" w:rsidR="4E805ACA">
        <w:rPr>
          <w:lang w:val="fr-FR"/>
        </w:rPr>
        <w:t>86</w:t>
      </w:r>
    </w:p>
    <w:p w:rsidR="5D647794" w:rsidP="5D647794" w:rsidRDefault="5D647794" w14:paraId="1F8D6372" w14:textId="10B9303B">
      <w:pPr>
        <w:pStyle w:val="Normal"/>
        <w:jc w:val="left"/>
        <w:rPr>
          <w:lang w:val="fr-FR"/>
        </w:rPr>
      </w:pPr>
    </w:p>
    <w:p w:rsidR="38C2DA80" w:rsidP="5D647794" w:rsidRDefault="38C2DA80" w14:paraId="71BF54E4" w14:textId="78AAC5AB">
      <w:pPr>
        <w:pStyle w:val="Normal"/>
        <w:jc w:val="left"/>
        <w:rPr>
          <w:lang w:val="fr-FR"/>
        </w:rPr>
      </w:pPr>
      <w:r w:rsidRPr="5D647794" w:rsidR="38C2DA80">
        <w:rPr>
          <w:lang w:val="fr-FR"/>
        </w:rPr>
        <w:t>Manipulation:</w:t>
      </w:r>
    </w:p>
    <w:p w:rsidR="38C2DA80" w:rsidP="5D647794" w:rsidRDefault="38C2DA80" w14:paraId="6565F3C7" w14:textId="1B67D2AA">
      <w:pPr>
        <w:pStyle w:val="Normal"/>
        <w:jc w:val="left"/>
        <w:rPr>
          <w:lang w:val="fr-FR"/>
        </w:rPr>
      </w:pPr>
      <w:r w:rsidRPr="6378691F" w:rsidR="7387D386">
        <w:rPr>
          <w:lang w:val="fr-FR"/>
        </w:rPr>
        <w:t xml:space="preserve">1. Observer les </w:t>
      </w:r>
      <w:r w:rsidRPr="6378691F" w:rsidR="512C2759">
        <w:rPr>
          <w:lang w:val="fr-FR"/>
        </w:rPr>
        <w:t>inconnus</w:t>
      </w:r>
    </w:p>
    <w:p w:rsidR="38C2DA80" w:rsidP="5D647794" w:rsidRDefault="38C2DA80" w14:paraId="50892325" w14:textId="276F88A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  <w:r w:rsidRPr="6378691F" w:rsidR="7387D386">
        <w:rPr>
          <w:lang w:val="fr-FR"/>
        </w:rPr>
        <w:t xml:space="preserve">2. </w:t>
      </w:r>
      <w:r w:rsidRPr="6378691F" w:rsidR="4E650BEB">
        <w:rPr>
          <w:lang w:val="fr-FR"/>
        </w:rPr>
        <w:t>Mettre les résultats dans le tableau</w:t>
      </w:r>
    </w:p>
    <w:p w:rsidR="38C2DA80" w:rsidP="5D647794" w:rsidRDefault="38C2DA80" w14:paraId="6708BA07" w14:textId="4B5D9A0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12483E03" w14:textId="6A27EC2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761CA4FE" w14:textId="7FF3149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4049FD98" w14:textId="447B765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22044D34" w14:textId="27A9FFC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35FD464D" w14:textId="00E557B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4A0E53E6" w14:textId="5520750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D647794" w:rsidP="5D647794" w:rsidRDefault="5D647794" w14:paraId="6B31CB6C" w14:textId="3F2AF59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76A7E43F" w:rsidP="6378691F" w:rsidRDefault="76A7E43F" w14:paraId="1F111DD7" w14:textId="0B92532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76A7E43F" w:rsidP="6378691F" w:rsidRDefault="76A7E43F" w14:paraId="7D1C5421" w14:textId="112E9DA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76A7E43F" w:rsidP="6378691F" w:rsidRDefault="76A7E43F" w14:paraId="791A1626" w14:textId="0E62A86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76A7E43F" w:rsidP="5D647794" w:rsidRDefault="76A7E43F" w14:paraId="4A396286" w14:textId="09EB28B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  <w:r w:rsidRPr="6378691F" w:rsidR="2AA3098B">
        <w:rPr>
          <w:lang w:val="fr-FR"/>
        </w:rPr>
        <w:t>Résultats :</w:t>
      </w:r>
      <w:r w:rsidRPr="6378691F" w:rsidR="2AA3098B">
        <w:rPr>
          <w:lang w:val="fr-FR"/>
        </w:rPr>
        <w:t xml:space="preserve"> </w:t>
      </w:r>
    </w:p>
    <w:p w:rsidR="599A6C98" w:rsidP="6378691F" w:rsidRDefault="599A6C98" w14:paraId="1E52188B" w14:textId="293D3CA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  <w:r w:rsidRPr="6378691F" w:rsidR="554BDE88">
        <w:rPr>
          <w:lang w:val="fr-FR"/>
        </w:rPr>
        <w:t xml:space="preserve">                                                                   Identifier les roches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6378691F" w:rsidTr="6378691F" w14:paraId="2ECD2FB6">
        <w:trPr>
          <w:trHeight w:val="300"/>
        </w:trPr>
        <w:tc>
          <w:tcPr>
            <w:tcW w:w="4680" w:type="dxa"/>
            <w:tcMar/>
          </w:tcPr>
          <w:p w:rsidR="693E2441" w:rsidP="6378691F" w:rsidRDefault="693E2441" w14:paraId="0392BA27" w14:textId="1DF053B1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inconnues</w:t>
            </w:r>
          </w:p>
        </w:tc>
        <w:tc>
          <w:tcPr>
            <w:tcW w:w="4680" w:type="dxa"/>
            <w:tcMar/>
          </w:tcPr>
          <w:p w:rsidR="693E2441" w:rsidP="6378691F" w:rsidRDefault="693E2441" w14:paraId="14A15158" w14:textId="12B31B69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cristaux</w:t>
            </w:r>
          </w:p>
        </w:tc>
      </w:tr>
      <w:tr w:rsidR="6378691F" w:rsidTr="6378691F" w14:paraId="68BE149A">
        <w:trPr>
          <w:trHeight w:val="300"/>
        </w:trPr>
        <w:tc>
          <w:tcPr>
            <w:tcW w:w="4680" w:type="dxa"/>
            <w:tcMar/>
          </w:tcPr>
          <w:p w:rsidR="693E2441" w:rsidP="6378691F" w:rsidRDefault="693E2441" w14:paraId="08F8374B" w14:textId="19414DBD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51</w:t>
            </w:r>
          </w:p>
        </w:tc>
        <w:tc>
          <w:tcPr>
            <w:tcW w:w="4680" w:type="dxa"/>
            <w:tcMar/>
          </w:tcPr>
          <w:p w:rsidR="693E2441" w:rsidP="6378691F" w:rsidRDefault="693E2441" w14:paraId="002E6DA2" w14:textId="3221B0DF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hasard</w:t>
            </w:r>
          </w:p>
        </w:tc>
      </w:tr>
      <w:tr w:rsidR="6378691F" w:rsidTr="6378691F" w14:paraId="0ED2A492">
        <w:trPr>
          <w:trHeight w:val="300"/>
        </w:trPr>
        <w:tc>
          <w:tcPr>
            <w:tcW w:w="4680" w:type="dxa"/>
            <w:tcMar/>
          </w:tcPr>
          <w:p w:rsidR="693E2441" w:rsidP="6378691F" w:rsidRDefault="693E2441" w14:paraId="2E70954D" w14:textId="61D96813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53</w:t>
            </w:r>
          </w:p>
        </w:tc>
        <w:tc>
          <w:tcPr>
            <w:tcW w:w="4680" w:type="dxa"/>
            <w:tcMar/>
          </w:tcPr>
          <w:p w:rsidR="693E2441" w:rsidP="6378691F" w:rsidRDefault="693E2441" w14:paraId="51A2D700" w14:textId="05AA8EF7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hasard</w:t>
            </w:r>
          </w:p>
        </w:tc>
      </w:tr>
      <w:tr w:rsidR="6378691F" w:rsidTr="6378691F" w14:paraId="17EB18E3">
        <w:trPr>
          <w:trHeight w:val="300"/>
        </w:trPr>
        <w:tc>
          <w:tcPr>
            <w:tcW w:w="4680" w:type="dxa"/>
            <w:tcMar/>
          </w:tcPr>
          <w:p w:rsidR="693E2441" w:rsidP="6378691F" w:rsidRDefault="693E2441" w14:paraId="36BFE793" w14:textId="3822F8B5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55</w:t>
            </w:r>
          </w:p>
        </w:tc>
        <w:tc>
          <w:tcPr>
            <w:tcW w:w="4680" w:type="dxa"/>
            <w:tcMar/>
          </w:tcPr>
          <w:p w:rsidR="693E2441" w:rsidP="6378691F" w:rsidRDefault="693E2441" w14:paraId="5DBC8775" w14:textId="03E15860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hasard</w:t>
            </w:r>
          </w:p>
        </w:tc>
      </w:tr>
      <w:tr w:rsidR="6378691F" w:rsidTr="6378691F" w14:paraId="2EE02E70">
        <w:trPr>
          <w:trHeight w:val="300"/>
        </w:trPr>
        <w:tc>
          <w:tcPr>
            <w:tcW w:w="4680" w:type="dxa"/>
            <w:tcMar/>
          </w:tcPr>
          <w:p w:rsidR="693E2441" w:rsidP="6378691F" w:rsidRDefault="693E2441" w14:paraId="2C76478F" w14:textId="30FEF125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73</w:t>
            </w:r>
          </w:p>
        </w:tc>
        <w:tc>
          <w:tcPr>
            <w:tcW w:w="4680" w:type="dxa"/>
            <w:tcMar/>
          </w:tcPr>
          <w:p w:rsidR="693E2441" w:rsidP="6378691F" w:rsidRDefault="693E2441" w14:paraId="08AA02F3" w14:textId="20E272B0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abscence</w:t>
            </w:r>
          </w:p>
        </w:tc>
      </w:tr>
      <w:tr w:rsidR="6378691F" w:rsidTr="6378691F" w14:paraId="2065AA33">
        <w:trPr>
          <w:trHeight w:val="300"/>
        </w:trPr>
        <w:tc>
          <w:tcPr>
            <w:tcW w:w="4680" w:type="dxa"/>
            <w:tcMar/>
          </w:tcPr>
          <w:p w:rsidR="693E2441" w:rsidP="6378691F" w:rsidRDefault="693E2441" w14:paraId="0AE15B5D" w14:textId="0FF5C1DC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77</w:t>
            </w:r>
          </w:p>
        </w:tc>
        <w:tc>
          <w:tcPr>
            <w:tcW w:w="4680" w:type="dxa"/>
            <w:tcMar/>
          </w:tcPr>
          <w:p w:rsidR="693E2441" w:rsidP="6378691F" w:rsidRDefault="693E2441" w14:paraId="13082723" w14:textId="15E92F37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abscence</w:t>
            </w:r>
          </w:p>
        </w:tc>
      </w:tr>
      <w:tr w:rsidR="6378691F" w:rsidTr="6378691F" w14:paraId="0AE04D09">
        <w:trPr>
          <w:trHeight w:val="300"/>
        </w:trPr>
        <w:tc>
          <w:tcPr>
            <w:tcW w:w="4680" w:type="dxa"/>
            <w:tcMar/>
          </w:tcPr>
          <w:p w:rsidR="693E2441" w:rsidP="6378691F" w:rsidRDefault="693E2441" w14:paraId="0FEB842C" w14:textId="05EF90BE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82</w:t>
            </w:r>
          </w:p>
        </w:tc>
        <w:tc>
          <w:tcPr>
            <w:tcW w:w="4680" w:type="dxa"/>
            <w:tcMar/>
          </w:tcPr>
          <w:p w:rsidR="693E2441" w:rsidP="6378691F" w:rsidRDefault="693E2441" w14:paraId="714849DB" w14:textId="2301601B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hasard</w:t>
            </w:r>
          </w:p>
        </w:tc>
      </w:tr>
      <w:tr w:rsidR="6378691F" w:rsidTr="6378691F" w14:paraId="1A4C6B62">
        <w:trPr>
          <w:trHeight w:val="300"/>
        </w:trPr>
        <w:tc>
          <w:tcPr>
            <w:tcW w:w="4680" w:type="dxa"/>
            <w:tcMar/>
          </w:tcPr>
          <w:p w:rsidR="693E2441" w:rsidP="6378691F" w:rsidRDefault="693E2441" w14:paraId="63FA253A" w14:textId="13156916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85</w:t>
            </w:r>
          </w:p>
        </w:tc>
        <w:tc>
          <w:tcPr>
            <w:tcW w:w="4680" w:type="dxa"/>
            <w:tcMar/>
          </w:tcPr>
          <w:p w:rsidR="693E2441" w:rsidP="6378691F" w:rsidRDefault="693E2441" w14:paraId="07D39A2B" w14:textId="6F1D9E5D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orienté</w:t>
            </w:r>
          </w:p>
        </w:tc>
      </w:tr>
      <w:tr w:rsidR="6378691F" w:rsidTr="6378691F" w14:paraId="5CE18DD5">
        <w:trPr>
          <w:trHeight w:val="300"/>
        </w:trPr>
        <w:tc>
          <w:tcPr>
            <w:tcW w:w="4680" w:type="dxa"/>
            <w:tcMar/>
          </w:tcPr>
          <w:p w:rsidR="693E2441" w:rsidP="6378691F" w:rsidRDefault="693E2441" w14:paraId="3BC2C895" w14:textId="098D81AE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86</w:t>
            </w:r>
          </w:p>
        </w:tc>
        <w:tc>
          <w:tcPr>
            <w:tcW w:w="4680" w:type="dxa"/>
            <w:tcMar/>
          </w:tcPr>
          <w:p w:rsidR="693E2441" w:rsidP="6378691F" w:rsidRDefault="693E2441" w14:paraId="29DD8630" w14:textId="359745D4">
            <w:pPr>
              <w:pStyle w:val="Normal"/>
              <w:bidi w:val="0"/>
              <w:rPr>
                <w:lang w:val="fr-FR"/>
              </w:rPr>
            </w:pPr>
            <w:r w:rsidRPr="6378691F" w:rsidR="693E2441">
              <w:rPr>
                <w:lang w:val="fr-FR"/>
              </w:rPr>
              <w:t>orienté</w:t>
            </w:r>
          </w:p>
        </w:tc>
      </w:tr>
    </w:tbl>
    <w:p w:rsidR="599A6C98" w:rsidP="6378691F" w:rsidRDefault="599A6C98" w14:paraId="3F39CC9C" w14:textId="39E725C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99A6C98" w:rsidP="6378691F" w:rsidRDefault="599A6C98" w14:paraId="71C7B58F" w14:textId="64654BD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</w:p>
    <w:p w:rsidR="599A6C98" w:rsidP="5D647794" w:rsidRDefault="599A6C98" w14:paraId="2A7B12CB" w14:textId="1050AF6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  <w:r w:rsidRPr="6378691F" w:rsidR="20F77323">
        <w:rPr>
          <w:lang w:val="fr-FR"/>
        </w:rPr>
        <w:t>Analyse:</w:t>
      </w:r>
      <w:r w:rsidRPr="6378691F" w:rsidR="20F77323">
        <w:rPr>
          <w:lang w:val="fr-FR"/>
        </w:rPr>
        <w:t xml:space="preserve"> D’après mes </w:t>
      </w:r>
      <w:r w:rsidRPr="6378691F" w:rsidR="20F77323">
        <w:rPr>
          <w:lang w:val="fr-FR"/>
        </w:rPr>
        <w:t>resultats</w:t>
      </w:r>
      <w:r w:rsidRPr="6378691F" w:rsidR="20F77323">
        <w:rPr>
          <w:lang w:val="fr-FR"/>
        </w:rPr>
        <w:t xml:space="preserve"> </w:t>
      </w:r>
      <w:r w:rsidRPr="6378691F" w:rsidR="3DBEC922">
        <w:rPr>
          <w:lang w:val="fr-FR"/>
        </w:rPr>
        <w:t>les inconnues #73 et #77 sont des roches sédimentaires car ils n’ont pas de cris</w:t>
      </w:r>
      <w:r w:rsidRPr="6378691F" w:rsidR="1CBB254A">
        <w:rPr>
          <w:lang w:val="fr-FR"/>
        </w:rPr>
        <w:t>taux</w:t>
      </w:r>
    </w:p>
    <w:p w:rsidR="66FF1C10" w:rsidP="5D647794" w:rsidRDefault="66FF1C10" w14:paraId="0E50BECB" w14:textId="5713357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lang w:val="fr-FR"/>
        </w:rPr>
      </w:pPr>
      <w:r w:rsidRPr="6378691F" w:rsidR="39B7362D">
        <w:rPr>
          <w:lang w:val="fr-FR"/>
        </w:rPr>
        <w:t>Conclusion:</w:t>
      </w:r>
      <w:r w:rsidRPr="6378691F" w:rsidR="39B7362D">
        <w:rPr>
          <w:lang w:val="fr-FR"/>
        </w:rPr>
        <w:t xml:space="preserve"> </w:t>
      </w:r>
      <w:r w:rsidRPr="6378691F" w:rsidR="2322F171">
        <w:rPr>
          <w:lang w:val="fr-FR"/>
        </w:rPr>
        <w:t xml:space="preserve">Mon hypothèse est </w:t>
      </w:r>
      <w:r w:rsidRPr="6378691F" w:rsidR="01DB89C9">
        <w:rPr>
          <w:lang w:val="fr-FR"/>
        </w:rPr>
        <w:t>fausse.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717FEA"/>
    <w:rsid w:val="01DB89C9"/>
    <w:rsid w:val="01F1FECB"/>
    <w:rsid w:val="02D00C68"/>
    <w:rsid w:val="06F60F2E"/>
    <w:rsid w:val="06F60F2E"/>
    <w:rsid w:val="07BBA9AA"/>
    <w:rsid w:val="07E74E25"/>
    <w:rsid w:val="07FEFFB1"/>
    <w:rsid w:val="081A2AC8"/>
    <w:rsid w:val="097595D8"/>
    <w:rsid w:val="0A588F18"/>
    <w:rsid w:val="0AA26468"/>
    <w:rsid w:val="0B957853"/>
    <w:rsid w:val="0E796AF9"/>
    <w:rsid w:val="0FDB6A43"/>
    <w:rsid w:val="1039B0A0"/>
    <w:rsid w:val="1067B6B2"/>
    <w:rsid w:val="10D39730"/>
    <w:rsid w:val="10D39730"/>
    <w:rsid w:val="118023BF"/>
    <w:rsid w:val="118023BF"/>
    <w:rsid w:val="12FDC8EE"/>
    <w:rsid w:val="1373F880"/>
    <w:rsid w:val="1644D4F1"/>
    <w:rsid w:val="1699C074"/>
    <w:rsid w:val="1844A19F"/>
    <w:rsid w:val="1844A19F"/>
    <w:rsid w:val="18E7E96E"/>
    <w:rsid w:val="19FEE980"/>
    <w:rsid w:val="1A07ED14"/>
    <w:rsid w:val="1C91745F"/>
    <w:rsid w:val="1C91745F"/>
    <w:rsid w:val="1CBB254A"/>
    <w:rsid w:val="20F77323"/>
    <w:rsid w:val="2174C6FD"/>
    <w:rsid w:val="21A1C7B6"/>
    <w:rsid w:val="21A30F1E"/>
    <w:rsid w:val="2243EBD2"/>
    <w:rsid w:val="230DFD10"/>
    <w:rsid w:val="2322F171"/>
    <w:rsid w:val="2619611E"/>
    <w:rsid w:val="26459DD2"/>
    <w:rsid w:val="2863301D"/>
    <w:rsid w:val="29014063"/>
    <w:rsid w:val="297D3E94"/>
    <w:rsid w:val="2988B35D"/>
    <w:rsid w:val="2988B35D"/>
    <w:rsid w:val="2AA3098B"/>
    <w:rsid w:val="2C6810E7"/>
    <w:rsid w:val="2D1EE3FC"/>
    <w:rsid w:val="2E5B378B"/>
    <w:rsid w:val="2E65863A"/>
    <w:rsid w:val="2ED2441C"/>
    <w:rsid w:val="2FCDC0AD"/>
    <w:rsid w:val="30BE4B78"/>
    <w:rsid w:val="318AA3CF"/>
    <w:rsid w:val="31B82BED"/>
    <w:rsid w:val="32BF62F5"/>
    <w:rsid w:val="33EFAD97"/>
    <w:rsid w:val="34CA790F"/>
    <w:rsid w:val="37B4393D"/>
    <w:rsid w:val="382914D9"/>
    <w:rsid w:val="38C2DA80"/>
    <w:rsid w:val="39115361"/>
    <w:rsid w:val="39916697"/>
    <w:rsid w:val="39B7362D"/>
    <w:rsid w:val="3A5E1A02"/>
    <w:rsid w:val="3A6DFCF4"/>
    <w:rsid w:val="3A8B965F"/>
    <w:rsid w:val="3C48E343"/>
    <w:rsid w:val="3DA59DB6"/>
    <w:rsid w:val="3DBEC922"/>
    <w:rsid w:val="417FE07A"/>
    <w:rsid w:val="42B1F4F5"/>
    <w:rsid w:val="44252583"/>
    <w:rsid w:val="450B3C7B"/>
    <w:rsid w:val="47C7DD94"/>
    <w:rsid w:val="47E00498"/>
    <w:rsid w:val="4A5163DC"/>
    <w:rsid w:val="4BB1F0A0"/>
    <w:rsid w:val="4CB02D65"/>
    <w:rsid w:val="4CC698F7"/>
    <w:rsid w:val="4E650BEB"/>
    <w:rsid w:val="4E805ACA"/>
    <w:rsid w:val="4ECA66CF"/>
    <w:rsid w:val="4F9B3499"/>
    <w:rsid w:val="4FC98038"/>
    <w:rsid w:val="512C2759"/>
    <w:rsid w:val="535D85C3"/>
    <w:rsid w:val="5404D52A"/>
    <w:rsid w:val="541C627B"/>
    <w:rsid w:val="546BD6A6"/>
    <w:rsid w:val="552AF2BA"/>
    <w:rsid w:val="554BDE88"/>
    <w:rsid w:val="55FDE121"/>
    <w:rsid w:val="566973C5"/>
    <w:rsid w:val="56EBF8A1"/>
    <w:rsid w:val="57499BFD"/>
    <w:rsid w:val="57512325"/>
    <w:rsid w:val="57512325"/>
    <w:rsid w:val="599A6C98"/>
    <w:rsid w:val="5B64A066"/>
    <w:rsid w:val="5D0070C7"/>
    <w:rsid w:val="5D647794"/>
    <w:rsid w:val="5E02791F"/>
    <w:rsid w:val="615CB0C3"/>
    <w:rsid w:val="62262334"/>
    <w:rsid w:val="62A4B091"/>
    <w:rsid w:val="63008097"/>
    <w:rsid w:val="6378691F"/>
    <w:rsid w:val="63885333"/>
    <w:rsid w:val="638C19F6"/>
    <w:rsid w:val="638C19F6"/>
    <w:rsid w:val="65B0F8EB"/>
    <w:rsid w:val="66FF1C10"/>
    <w:rsid w:val="6743E486"/>
    <w:rsid w:val="67839B98"/>
    <w:rsid w:val="68094C72"/>
    <w:rsid w:val="693E2441"/>
    <w:rsid w:val="699DAF67"/>
    <w:rsid w:val="6B9DF429"/>
    <w:rsid w:val="6BB3DD1D"/>
    <w:rsid w:val="6CD9CC5D"/>
    <w:rsid w:val="6D5CFC59"/>
    <w:rsid w:val="6F03774C"/>
    <w:rsid w:val="6F90DB52"/>
    <w:rsid w:val="6F90DB52"/>
    <w:rsid w:val="70E351C0"/>
    <w:rsid w:val="7134548C"/>
    <w:rsid w:val="7134548C"/>
    <w:rsid w:val="7387D386"/>
    <w:rsid w:val="739E0253"/>
    <w:rsid w:val="760C7FC4"/>
    <w:rsid w:val="76A7E43F"/>
    <w:rsid w:val="79746710"/>
    <w:rsid w:val="7A717FEA"/>
    <w:rsid w:val="7B4175C6"/>
    <w:rsid w:val="7EC4C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7FEA"/>
  <w15:chartTrackingRefBased/>
  <w15:docId w15:val="{9287BC8C-0CC3-4319-98AB-7274DE7C22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2024-04-17T19:02:14.0941848Z</dcterms:created>
  <dcterms:modified xsi:type="dcterms:W3CDTF">2024-05-02T19:36:06.2667217Z</dcterms:modified>
  <dc:creator>rtanguay47 Raphaël</dc:creator>
  <lastModifiedBy>rtanguay47 Raphaël</lastModifiedBy>
</coreProperties>
</file>