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7427C8" w:rsidP="007427C8">
      <w:pPr>
        <w:jc w:val="center"/>
        <w:rPr>
          <w:sz w:val="40"/>
        </w:rPr>
      </w:pPr>
      <w:r w:rsidRPr="007427C8">
        <w:rPr>
          <w:sz w:val="40"/>
        </w:rPr>
        <w:t>Arbre fait par Mathieu Pellerin</w:t>
      </w:r>
    </w:p>
    <w:p w:rsidR="007427C8" w:rsidRDefault="007427C8" w:rsidP="007427C8">
      <w:pPr>
        <w:rPr>
          <w:sz w:val="28"/>
        </w:rPr>
      </w:pPr>
      <w:r>
        <w:rPr>
          <w:sz w:val="28"/>
        </w:rPr>
        <w:t>Nom de l’arbre</w:t>
      </w:r>
      <w:proofErr w:type="gramStart"/>
      <w:r>
        <w:rPr>
          <w:sz w:val="28"/>
        </w:rPr>
        <w:t> :Sorbier</w:t>
      </w:r>
      <w:proofErr w:type="gramEnd"/>
    </w:p>
    <w:p w:rsidR="007427C8" w:rsidRDefault="007427C8" w:rsidP="007427C8">
      <w:pPr>
        <w:rPr>
          <w:sz w:val="28"/>
        </w:rPr>
      </w:pPr>
      <w:r>
        <w:rPr>
          <w:sz w:val="28"/>
        </w:rPr>
        <w:t>Autre nom</w:t>
      </w:r>
      <w:proofErr w:type="gramStart"/>
      <w:r>
        <w:rPr>
          <w:sz w:val="28"/>
        </w:rPr>
        <w:t> :</w:t>
      </w:r>
      <w:proofErr w:type="spellStart"/>
      <w:r>
        <w:rPr>
          <w:sz w:val="28"/>
        </w:rPr>
        <w:t>Sorbus</w:t>
      </w:r>
      <w:proofErr w:type="spellEnd"/>
      <w:proofErr w:type="gramEnd"/>
    </w:p>
    <w:p w:rsidR="007427C8" w:rsidRPr="007427C8" w:rsidRDefault="007427C8" w:rsidP="007427C8">
      <w:pPr>
        <w:rPr>
          <w:sz w:val="14"/>
        </w:rPr>
      </w:pPr>
      <w:r>
        <w:rPr>
          <w:sz w:val="28"/>
        </w:rPr>
        <w:t>Nom scientifique :</w:t>
      </w:r>
      <w:r w:rsidRPr="007427C8"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 </w:t>
      </w:r>
      <w:proofErr w:type="spellStart"/>
      <w:r w:rsidRPr="007427C8">
        <w:rPr>
          <w:rFonts w:ascii="Arial" w:hAnsi="Arial" w:cs="Arial"/>
          <w:color w:val="202124"/>
          <w:sz w:val="24"/>
          <w:szCs w:val="48"/>
          <w:shd w:val="clear" w:color="auto" w:fill="FFFFFF"/>
        </w:rPr>
        <w:t>Sorbus</w:t>
      </w:r>
      <w:proofErr w:type="spellEnd"/>
      <w:r w:rsidRPr="007427C8">
        <w:rPr>
          <w:rFonts w:ascii="Arial" w:hAnsi="Arial" w:cs="Arial"/>
          <w:color w:val="202124"/>
          <w:sz w:val="24"/>
          <w:szCs w:val="48"/>
          <w:shd w:val="clear" w:color="auto" w:fill="FFFFFF"/>
        </w:rPr>
        <w:t xml:space="preserve"> </w:t>
      </w:r>
      <w:proofErr w:type="spellStart"/>
      <w:r w:rsidRPr="007427C8">
        <w:rPr>
          <w:rFonts w:ascii="Arial" w:hAnsi="Arial" w:cs="Arial"/>
          <w:color w:val="202124"/>
          <w:sz w:val="24"/>
          <w:szCs w:val="48"/>
          <w:shd w:val="clear" w:color="auto" w:fill="FFFFFF"/>
        </w:rPr>
        <w:t>aucuparia</w:t>
      </w:r>
      <w:proofErr w:type="spellEnd"/>
    </w:p>
    <w:p w:rsidR="007427C8" w:rsidRDefault="007427C8" w:rsidP="007427C8">
      <w:pPr>
        <w:rPr>
          <w:sz w:val="28"/>
        </w:rPr>
      </w:pPr>
    </w:p>
    <w:p w:rsidR="007427C8" w:rsidRDefault="007427C8" w:rsidP="007427C8">
      <w:pPr>
        <w:rPr>
          <w:sz w:val="28"/>
        </w:rPr>
      </w:pPr>
      <w:r>
        <w:rPr>
          <w:sz w:val="28"/>
        </w:rPr>
        <w:t>Usage :</w:t>
      </w:r>
      <w:r w:rsidRPr="007427C8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202122"/>
          <w:sz w:val="21"/>
          <w:szCs w:val="21"/>
          <w:shd w:val="clear" w:color="auto" w:fill="FFFFFF"/>
        </w:rPr>
        <w:t>le sorbier pouvait être épiphyte</w:t>
      </w:r>
    </w:p>
    <w:p w:rsidR="007427C8" w:rsidRDefault="007427C8" w:rsidP="007427C8">
      <w:pPr>
        <w:rPr>
          <w:sz w:val="28"/>
        </w:rPr>
      </w:pPr>
    </w:p>
    <w:p w:rsidR="007427C8" w:rsidRDefault="007427C8" w:rsidP="007427C8">
      <w:pPr>
        <w:rPr>
          <w:sz w:val="28"/>
        </w:rPr>
      </w:pPr>
      <w:r>
        <w:rPr>
          <w:sz w:val="28"/>
        </w:rPr>
        <w:t>Photo1 (proche)</w:t>
      </w:r>
    </w:p>
    <w:p w:rsidR="007427C8" w:rsidRDefault="007427C8" w:rsidP="007427C8">
      <w:pPr>
        <w:rPr>
          <w:sz w:val="28"/>
        </w:rPr>
      </w:pPr>
      <w:r>
        <w:rPr>
          <w:sz w:val="28"/>
        </w:rPr>
        <w:t>Photo2 (loin)</w:t>
      </w:r>
    </w:p>
    <w:p w:rsidR="007427C8" w:rsidRDefault="007427C8" w:rsidP="007427C8">
      <w:pPr>
        <w:rPr>
          <w:sz w:val="28"/>
        </w:rPr>
      </w:pPr>
      <w:r>
        <w:rPr>
          <w:sz w:val="28"/>
        </w:rPr>
        <w:t>Identification</w:t>
      </w:r>
      <w:proofErr w:type="gramStart"/>
      <w:r>
        <w:rPr>
          <w:sz w:val="28"/>
        </w:rPr>
        <w:t> :Feuille</w:t>
      </w:r>
      <w:proofErr w:type="gramEnd"/>
      <w:r>
        <w:rPr>
          <w:sz w:val="28"/>
        </w:rPr>
        <w:t xml:space="preserve"> alterne -&gt; composée -&gt; Baies -&gt; Sorbier</w:t>
      </w:r>
    </w:p>
    <w:p w:rsidR="007427C8" w:rsidRPr="007427C8" w:rsidRDefault="007427C8" w:rsidP="007427C8">
      <w:pPr>
        <w:rPr>
          <w:sz w:val="28"/>
        </w:rPr>
      </w:pPr>
      <w:r>
        <w:rPr>
          <w:sz w:val="28"/>
        </w:rPr>
        <w:t>Classification :</w:t>
      </w:r>
      <w:r w:rsidRPr="007427C8">
        <w:rPr>
          <w:rFonts w:ascii="Arial" w:hAnsi="Arial" w:cs="Arial"/>
          <w:color w:val="202124"/>
          <w:sz w:val="48"/>
          <w:szCs w:val="48"/>
          <w:shd w:val="clear" w:color="auto" w:fill="FFFFFF"/>
        </w:rPr>
        <w:t xml:space="preserve"> </w:t>
      </w:r>
    </w:p>
    <w:tbl>
      <w:tblPr>
        <w:tblW w:w="4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55"/>
        <w:gridCol w:w="954"/>
        <w:gridCol w:w="1149"/>
      </w:tblGrid>
      <w:tr w:rsidR="007427C8" w:rsidRPr="007427C8" w:rsidTr="007427C8"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7427C8" w:rsidRPr="007427C8" w:rsidRDefault="007427C8" w:rsidP="007427C8">
            <w:pPr>
              <w:shd w:val="clear" w:color="auto" w:fill="CCFFCC"/>
              <w:spacing w:after="75" w:line="240" w:lineRule="auto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CA"/>
              </w:rPr>
            </w:pPr>
            <w:hyperlink r:id="rId4" w:tooltip="Classification de Cronquist" w:history="1">
              <w:r w:rsidRPr="007427C8">
                <w:rPr>
                  <w:rStyle w:val="Lienhypertexte"/>
                  <w:rFonts w:ascii="Arial" w:eastAsia="Times New Roman" w:hAnsi="Arial" w:cs="Arial"/>
                  <w:b/>
                  <w:bCs/>
                  <w:sz w:val="21"/>
                  <w:szCs w:val="21"/>
                  <w:lang w:eastAsia="fr-CA"/>
                </w:rPr>
                <w:t xml:space="preserve">Classification de </w:t>
              </w:r>
              <w:proofErr w:type="spellStart"/>
              <w:r w:rsidRPr="007427C8">
                <w:rPr>
                  <w:rStyle w:val="Lienhypertexte"/>
                  <w:rFonts w:ascii="Arial" w:eastAsia="Times New Roman" w:hAnsi="Arial" w:cs="Arial"/>
                  <w:b/>
                  <w:bCs/>
                  <w:sz w:val="21"/>
                  <w:szCs w:val="21"/>
                  <w:lang w:eastAsia="fr-CA"/>
                </w:rPr>
                <w:t>Cronquist</w:t>
              </w:r>
              <w:proofErr w:type="spellEnd"/>
              <w:r w:rsidRPr="007427C8">
                <w:rPr>
                  <w:rStyle w:val="Lienhypertexte"/>
                  <w:rFonts w:ascii="Arial" w:eastAsia="Times New Roman" w:hAnsi="Arial" w:cs="Arial"/>
                  <w:b/>
                  <w:bCs/>
                  <w:sz w:val="21"/>
                  <w:szCs w:val="21"/>
                  <w:lang w:eastAsia="fr-CA"/>
                </w:rPr>
                <w:t xml:space="preserve"> (1981)</w:t>
              </w:r>
            </w:hyperlink>
          </w:p>
        </w:tc>
      </w:tr>
      <w:tr w:rsidR="007427C8" w:rsidRPr="007427C8" w:rsidTr="007427C8">
        <w:tc>
          <w:tcPr>
            <w:tcW w:w="2811" w:type="dxa"/>
            <w:gridSpan w:val="2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7427C8" w:rsidRPr="007427C8" w:rsidRDefault="007427C8" w:rsidP="007427C8">
            <w:pPr>
              <w:spacing w:after="0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5" w:tooltip="Règne (biologie)" w:history="1">
              <w:r w:rsidRPr="007427C8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Règne</w:t>
              </w:r>
            </w:hyperlink>
            <w:bookmarkStart w:id="0" w:name="_GoBack"/>
            <w:bookmarkEnd w:id="0"/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427C8" w:rsidRPr="007427C8" w:rsidRDefault="007427C8" w:rsidP="007427C8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6" w:tooltip="Plante" w:history="1">
              <w:r w:rsidRPr="007427C8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Plantae</w:t>
              </w:r>
            </w:hyperlink>
          </w:p>
        </w:tc>
      </w:tr>
      <w:tr w:rsidR="007427C8" w:rsidRPr="007427C8" w:rsidTr="007427C8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7" w:tooltip="Sous-règne" w:history="1">
              <w:r w:rsidRPr="007427C8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Sous-règne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8" w:tooltip="Tracheobionta" w:history="1">
              <w:proofErr w:type="spellStart"/>
              <w:r w:rsidRPr="007427C8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Tracheobionta</w:t>
              </w:r>
              <w:proofErr w:type="spellEnd"/>
            </w:hyperlink>
          </w:p>
        </w:tc>
      </w:tr>
      <w:tr w:rsidR="007427C8" w:rsidRPr="007427C8" w:rsidTr="007427C8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9" w:tooltip="Division (biologie)" w:history="1">
              <w:r w:rsidRPr="007427C8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Division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0" w:tooltip="Magnoliophyta" w:history="1">
              <w:proofErr w:type="spellStart"/>
              <w:r w:rsidRPr="007427C8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Magnoliophyta</w:t>
              </w:r>
              <w:proofErr w:type="spellEnd"/>
            </w:hyperlink>
          </w:p>
        </w:tc>
      </w:tr>
      <w:tr w:rsidR="007427C8" w:rsidRPr="007427C8" w:rsidTr="007427C8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1" w:tooltip="Classe (biologie)" w:history="1">
              <w:r w:rsidRPr="007427C8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Classe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2" w:history="1">
              <w:proofErr w:type="spellStart"/>
              <w:r w:rsidRPr="007427C8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Magnoliopsida</w:t>
              </w:r>
              <w:proofErr w:type="spellEnd"/>
            </w:hyperlink>
          </w:p>
        </w:tc>
      </w:tr>
      <w:tr w:rsidR="007427C8" w:rsidRPr="007427C8" w:rsidTr="007427C8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3" w:tooltip="Sous-classe (biologie)" w:history="1">
              <w:r w:rsidRPr="007427C8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Sous-classe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4" w:tooltip="Rosidae" w:history="1">
              <w:proofErr w:type="spellStart"/>
              <w:r w:rsidRPr="007427C8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Rosidae</w:t>
              </w:r>
              <w:proofErr w:type="spellEnd"/>
            </w:hyperlink>
          </w:p>
        </w:tc>
      </w:tr>
      <w:tr w:rsidR="007427C8" w:rsidRPr="007427C8" w:rsidTr="007427C8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5" w:tooltip="Ordre (biologie)" w:history="1">
              <w:r w:rsidRPr="007427C8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Ordre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6" w:tooltip="Rosales" w:history="1">
              <w:r w:rsidRPr="007427C8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Rosales</w:t>
              </w:r>
            </w:hyperlink>
          </w:p>
        </w:tc>
      </w:tr>
      <w:tr w:rsidR="007427C8" w:rsidRPr="007427C8" w:rsidTr="007427C8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7" w:tooltip="Famille (biologie)" w:history="1">
              <w:r w:rsidRPr="007427C8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Famille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8" w:tooltip="Rosaceae" w:history="1">
              <w:proofErr w:type="spellStart"/>
              <w:r w:rsidRPr="007427C8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Rosaceae</w:t>
              </w:r>
              <w:proofErr w:type="spellEnd"/>
            </w:hyperlink>
          </w:p>
        </w:tc>
      </w:tr>
      <w:tr w:rsidR="007427C8" w:rsidRPr="007427C8" w:rsidTr="007427C8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19" w:tooltip="Sous-famille (biologie)" w:history="1">
              <w:r w:rsidRPr="007427C8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Sous-famille</w:t>
              </w:r>
            </w:hyperlink>
          </w:p>
        </w:tc>
        <w:tc>
          <w:tcPr>
            <w:tcW w:w="0" w:type="auto"/>
            <w:gridSpan w:val="2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0" w:tooltip="Maloideae" w:history="1">
              <w:proofErr w:type="spellStart"/>
              <w:r w:rsidRPr="007427C8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Maloideae</w:t>
              </w:r>
              <w:proofErr w:type="spellEnd"/>
            </w:hyperlink>
          </w:p>
        </w:tc>
      </w:tr>
    </w:tbl>
    <w:p w:rsidR="007427C8" w:rsidRPr="007427C8" w:rsidRDefault="007427C8" w:rsidP="007427C8">
      <w:pPr>
        <w:shd w:val="clear" w:color="auto" w:fill="CCFFCC"/>
        <w:spacing w:before="75" w:after="75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fr-CA"/>
        </w:rPr>
      </w:pPr>
      <w:hyperlink r:id="rId21" w:tooltip="Genre (biologie)" w:history="1">
        <w:r w:rsidRPr="007427C8">
          <w:rPr>
            <w:rFonts w:ascii="Arial" w:eastAsia="Times New Roman" w:hAnsi="Arial" w:cs="Arial"/>
            <w:b/>
            <w:bCs/>
            <w:color w:val="0645AD"/>
            <w:sz w:val="21"/>
            <w:szCs w:val="21"/>
            <w:u w:val="single"/>
            <w:lang w:eastAsia="fr-CA"/>
          </w:rPr>
          <w:t>Genre</w:t>
        </w:r>
      </w:hyperlink>
    </w:p>
    <w:p w:rsidR="007427C8" w:rsidRPr="007427C8" w:rsidRDefault="007427C8" w:rsidP="007427C8">
      <w:pPr>
        <w:spacing w:after="0" w:line="240" w:lineRule="auto"/>
        <w:jc w:val="center"/>
        <w:rPr>
          <w:rFonts w:ascii="Arial" w:eastAsia="Times New Roman" w:hAnsi="Arial" w:cs="Arial"/>
          <w:i/>
          <w:iCs/>
          <w:color w:val="202122"/>
          <w:sz w:val="21"/>
          <w:szCs w:val="21"/>
          <w:lang w:eastAsia="fr-CA"/>
        </w:rPr>
      </w:pPr>
      <w:proofErr w:type="spellStart"/>
      <w:r w:rsidRPr="007427C8">
        <w:rPr>
          <w:rFonts w:ascii="Arial" w:eastAsia="Times New Roman" w:hAnsi="Arial" w:cs="Arial"/>
          <w:b/>
          <w:bCs/>
          <w:i/>
          <w:iCs/>
          <w:color w:val="202122"/>
          <w:sz w:val="21"/>
          <w:szCs w:val="21"/>
          <w:lang w:eastAsia="fr-CA"/>
        </w:rPr>
        <w:t>Sorbus</w:t>
      </w:r>
      <w:proofErr w:type="spellEnd"/>
      <w:r w:rsidRPr="007427C8">
        <w:rPr>
          <w:rFonts w:ascii="Arial" w:eastAsia="Times New Roman" w:hAnsi="Arial" w:cs="Arial"/>
          <w:i/>
          <w:iCs/>
          <w:color w:val="202122"/>
          <w:sz w:val="21"/>
          <w:szCs w:val="21"/>
          <w:lang w:eastAsia="fr-CA"/>
        </w:rPr>
        <w:br/>
      </w:r>
      <w:hyperlink r:id="rId22" w:tooltip="Carl von Linné" w:history="1">
        <w:r w:rsidRPr="007427C8">
          <w:rPr>
            <w:rFonts w:ascii="Arial" w:eastAsia="Times New Roman" w:hAnsi="Arial" w:cs="Arial"/>
            <w:b/>
            <w:bCs/>
            <w:color w:val="0645AD"/>
            <w:sz w:val="15"/>
            <w:szCs w:val="15"/>
            <w:u w:val="single"/>
            <w:lang w:eastAsia="fr-CA"/>
          </w:rPr>
          <w:t>L.</w:t>
        </w:r>
      </w:hyperlink>
      <w:r w:rsidRPr="007427C8">
        <w:rPr>
          <w:rFonts w:ascii="Arial" w:eastAsia="Times New Roman" w:hAnsi="Arial" w:cs="Arial"/>
          <w:b/>
          <w:bCs/>
          <w:color w:val="202122"/>
          <w:sz w:val="15"/>
          <w:szCs w:val="15"/>
          <w:lang w:eastAsia="fr-CA"/>
        </w:rPr>
        <w:t>, </w:t>
      </w:r>
      <w:hyperlink r:id="rId23" w:tooltip="1753" w:history="1">
        <w:r w:rsidRPr="007427C8">
          <w:rPr>
            <w:rFonts w:ascii="Arial" w:eastAsia="Times New Roman" w:hAnsi="Arial" w:cs="Arial"/>
            <w:b/>
            <w:bCs/>
            <w:color w:val="0645AD"/>
            <w:sz w:val="15"/>
            <w:szCs w:val="15"/>
            <w:u w:val="single"/>
            <w:lang w:eastAsia="fr-CA"/>
          </w:rPr>
          <w:t>1753</w:t>
        </w:r>
      </w:hyperlink>
      <w:hyperlink r:id="rId24" w:anchor="cite_note-IPNI13_juillet_2020-1" w:history="1">
        <w:r w:rsidRPr="007427C8">
          <w:rPr>
            <w:rFonts w:ascii="Arial" w:eastAsia="Times New Roman" w:hAnsi="Arial" w:cs="Arial"/>
            <w:color w:val="0645AD"/>
            <w:sz w:val="12"/>
            <w:szCs w:val="12"/>
            <w:u w:val="single"/>
            <w:vertAlign w:val="superscript"/>
            <w:lang w:eastAsia="fr-CA"/>
          </w:rPr>
          <w:t>1</w:t>
        </w:r>
      </w:hyperlink>
    </w:p>
    <w:p w:rsidR="007427C8" w:rsidRPr="007427C8" w:rsidRDefault="007427C8" w:rsidP="007427C8">
      <w:pPr>
        <w:shd w:val="clear" w:color="auto" w:fill="CCFFCC"/>
        <w:spacing w:before="75" w:after="75" w:line="240" w:lineRule="auto"/>
        <w:jc w:val="center"/>
        <w:rPr>
          <w:rFonts w:ascii="Arial" w:eastAsia="Times New Roman" w:hAnsi="Arial" w:cs="Arial"/>
          <w:b/>
          <w:bCs/>
          <w:color w:val="202122"/>
          <w:sz w:val="21"/>
          <w:szCs w:val="21"/>
          <w:lang w:eastAsia="fr-CA"/>
        </w:rPr>
      </w:pPr>
      <w:hyperlink r:id="rId25" w:tooltip="Classification APG III" w:history="1">
        <w:r w:rsidRPr="007427C8">
          <w:rPr>
            <w:rFonts w:ascii="Arial" w:eastAsia="Times New Roman" w:hAnsi="Arial" w:cs="Arial"/>
            <w:b/>
            <w:bCs/>
            <w:color w:val="0645AD"/>
            <w:sz w:val="21"/>
            <w:szCs w:val="21"/>
            <w:u w:val="single"/>
            <w:lang w:eastAsia="fr-CA"/>
          </w:rPr>
          <w:t>Classification APG III (2009)</w:t>
        </w:r>
      </w:hyperlink>
    </w:p>
    <w:tbl>
      <w:tblPr>
        <w:tblW w:w="415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0"/>
        <w:gridCol w:w="2238"/>
      </w:tblGrid>
      <w:tr w:rsidR="007427C8" w:rsidRPr="007427C8" w:rsidTr="007427C8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7427C8" w:rsidRPr="007427C8" w:rsidRDefault="007427C8" w:rsidP="007427C8">
            <w:pPr>
              <w:shd w:val="clear" w:color="auto" w:fill="CCFFCC"/>
              <w:spacing w:before="75" w:after="75" w:line="240" w:lineRule="auto"/>
              <w:ind w:hanging="9464"/>
              <w:jc w:val="center"/>
              <w:rPr>
                <w:rFonts w:ascii="Arial" w:eastAsia="Times New Roman" w:hAnsi="Arial" w:cs="Arial"/>
                <w:b/>
                <w:bCs/>
                <w:color w:val="202122"/>
                <w:sz w:val="21"/>
                <w:szCs w:val="21"/>
                <w:lang w:eastAsia="fr-CA"/>
              </w:rPr>
            </w:pPr>
            <w:hyperlink r:id="rId26" w:tooltip="Classification APG III" w:history="1">
              <w:r w:rsidRPr="007427C8">
                <w:rPr>
                  <w:rFonts w:ascii="Arial" w:eastAsia="Times New Roman" w:hAnsi="Arial" w:cs="Arial"/>
                  <w:b/>
                  <w:bCs/>
                  <w:color w:val="0645AD"/>
                  <w:sz w:val="21"/>
                  <w:szCs w:val="21"/>
                  <w:u w:val="single"/>
                  <w:lang w:eastAsia="fr-CA"/>
                </w:rPr>
                <w:t>Classification APG III (2009)</w:t>
              </w:r>
            </w:hyperlink>
          </w:p>
        </w:tc>
      </w:tr>
      <w:tr w:rsidR="007427C8" w:rsidRPr="007427C8" w:rsidTr="007427C8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7" w:tooltip="Ordre (biologie)" w:history="1">
              <w:r w:rsidRPr="007427C8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Ordre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8" w:tooltip="Rosales" w:history="1">
              <w:r w:rsidRPr="007427C8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Rosales</w:t>
              </w:r>
            </w:hyperlink>
          </w:p>
        </w:tc>
      </w:tr>
      <w:tr w:rsidR="007427C8" w:rsidRPr="007427C8" w:rsidTr="007427C8">
        <w:tc>
          <w:tcPr>
            <w:tcW w:w="1920" w:type="dxa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0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29" w:tooltip="Famille (biologie)" w:history="1">
              <w:r w:rsidRPr="007427C8">
                <w:rPr>
                  <w:rFonts w:ascii="Arial" w:eastAsia="Times New Roman" w:hAnsi="Arial" w:cs="Arial"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Famille</w:t>
              </w:r>
            </w:hyperlink>
          </w:p>
        </w:tc>
        <w:tc>
          <w:tcPr>
            <w:tcW w:w="0" w:type="auto"/>
            <w:tcBorders>
              <w:top w:val="single" w:sz="6" w:space="0" w:color="EDEDED"/>
            </w:tcBorders>
            <w:tcMar>
              <w:top w:w="60" w:type="dxa"/>
              <w:left w:w="15" w:type="dxa"/>
              <w:bottom w:w="60" w:type="dxa"/>
              <w:right w:w="15" w:type="dxa"/>
            </w:tcMar>
            <w:vAlign w:val="center"/>
            <w:hideMark/>
          </w:tcPr>
          <w:p w:rsidR="007427C8" w:rsidRPr="007427C8" w:rsidRDefault="007427C8" w:rsidP="007427C8">
            <w:pPr>
              <w:spacing w:before="75" w:after="75" w:line="240" w:lineRule="auto"/>
              <w:rPr>
                <w:rFonts w:ascii="Arial" w:eastAsia="Times New Roman" w:hAnsi="Arial" w:cs="Arial"/>
                <w:i/>
                <w:iCs/>
                <w:color w:val="202122"/>
                <w:sz w:val="21"/>
                <w:szCs w:val="21"/>
                <w:vertAlign w:val="superscript"/>
                <w:lang w:eastAsia="fr-CA"/>
              </w:rPr>
            </w:pPr>
            <w:hyperlink r:id="rId30" w:tooltip="Rosaceae" w:history="1">
              <w:proofErr w:type="spellStart"/>
              <w:r w:rsidRPr="007427C8">
                <w:rPr>
                  <w:rFonts w:ascii="Arial" w:eastAsia="Times New Roman" w:hAnsi="Arial" w:cs="Arial"/>
                  <w:i/>
                  <w:iCs/>
                  <w:color w:val="0645AD"/>
                  <w:sz w:val="21"/>
                  <w:szCs w:val="21"/>
                  <w:u w:val="single"/>
                  <w:vertAlign w:val="superscript"/>
                  <w:lang w:eastAsia="fr-CA"/>
                </w:rPr>
                <w:t>Rosaceae</w:t>
              </w:r>
              <w:proofErr w:type="spellEnd"/>
            </w:hyperlink>
          </w:p>
        </w:tc>
      </w:tr>
    </w:tbl>
    <w:p w:rsidR="007427C8" w:rsidRPr="007427C8" w:rsidRDefault="007427C8" w:rsidP="007427C8">
      <w:pPr>
        <w:rPr>
          <w:sz w:val="28"/>
        </w:rPr>
      </w:pPr>
    </w:p>
    <w:p w:rsidR="007427C8" w:rsidRDefault="007427C8"/>
    <w:sectPr w:rsidR="007427C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7C8"/>
    <w:rsid w:val="007427C8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B0E93"/>
  <w15:chartTrackingRefBased/>
  <w15:docId w15:val="{D88C2402-E185-415F-8A8B-EF08FB70C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  <w:style w:type="character" w:styleId="Lienhypertexte">
    <w:name w:val="Hyperlink"/>
    <w:basedOn w:val="Policepardfaut"/>
    <w:uiPriority w:val="99"/>
    <w:unhideWhenUsed/>
    <w:rsid w:val="007427C8"/>
    <w:rPr>
      <w:color w:val="0000FF"/>
      <w:u w:val="single"/>
    </w:rPr>
  </w:style>
  <w:style w:type="character" w:customStyle="1" w:styleId="normal0">
    <w:name w:val="normal"/>
    <w:basedOn w:val="Policepardfaut"/>
    <w:rsid w:val="007427C8"/>
  </w:style>
  <w:style w:type="paragraph" w:customStyle="1" w:styleId="bloc">
    <w:name w:val="bloc"/>
    <w:basedOn w:val="Normal"/>
    <w:rsid w:val="00742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character" w:customStyle="1" w:styleId="rnormal">
    <w:name w:val="rnormal"/>
    <w:basedOn w:val="Policepardfaut"/>
    <w:rsid w:val="007427C8"/>
  </w:style>
  <w:style w:type="character" w:styleId="Mentionnonrsolue">
    <w:name w:val="Unresolved Mention"/>
    <w:basedOn w:val="Policepardfaut"/>
    <w:uiPriority w:val="99"/>
    <w:semiHidden/>
    <w:unhideWhenUsed/>
    <w:rsid w:val="007427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r.wikipedia.org/wiki/Tracheobionta" TargetMode="External"/><Relationship Id="rId13" Type="http://schemas.openxmlformats.org/officeDocument/2006/relationships/hyperlink" Target="https://fr.wikipedia.org/wiki/Sous-classe_(biologie)" TargetMode="External"/><Relationship Id="rId18" Type="http://schemas.openxmlformats.org/officeDocument/2006/relationships/hyperlink" Target="https://fr.wikipedia.org/wiki/Rosaceae" TargetMode="External"/><Relationship Id="rId26" Type="http://schemas.openxmlformats.org/officeDocument/2006/relationships/hyperlink" Target="https://fr.wikipedia.org/wiki/Classification_APG_II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r.wikipedia.org/wiki/Genre_(biologie)" TargetMode="External"/><Relationship Id="rId7" Type="http://schemas.openxmlformats.org/officeDocument/2006/relationships/hyperlink" Target="https://fr.wikipedia.org/wiki/Sous-r%C3%A8gne" TargetMode="External"/><Relationship Id="rId12" Type="http://schemas.openxmlformats.org/officeDocument/2006/relationships/hyperlink" Target="https://fr.wikipedia.org/wiki/Magnoliopsida" TargetMode="External"/><Relationship Id="rId17" Type="http://schemas.openxmlformats.org/officeDocument/2006/relationships/hyperlink" Target="https://fr.wikipedia.org/wiki/Famille_(biologie)" TargetMode="External"/><Relationship Id="rId25" Type="http://schemas.openxmlformats.org/officeDocument/2006/relationships/hyperlink" Target="https://fr.wikipedia.org/wiki/Classification_APG_I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r.wikipedia.org/wiki/Rosales" TargetMode="External"/><Relationship Id="rId20" Type="http://schemas.openxmlformats.org/officeDocument/2006/relationships/hyperlink" Target="https://fr.wikipedia.org/wiki/Maloideae" TargetMode="External"/><Relationship Id="rId29" Type="http://schemas.openxmlformats.org/officeDocument/2006/relationships/hyperlink" Target="https://fr.wikipedia.org/wiki/Famille_(biologie)" TargetMode="External"/><Relationship Id="rId1" Type="http://schemas.openxmlformats.org/officeDocument/2006/relationships/styles" Target="styles.xml"/><Relationship Id="rId6" Type="http://schemas.openxmlformats.org/officeDocument/2006/relationships/hyperlink" Target="https://fr.wikipedia.org/wiki/Plante" TargetMode="External"/><Relationship Id="rId11" Type="http://schemas.openxmlformats.org/officeDocument/2006/relationships/hyperlink" Target="https://fr.wikipedia.org/wiki/Classe_(biologie)" TargetMode="External"/><Relationship Id="rId24" Type="http://schemas.openxmlformats.org/officeDocument/2006/relationships/hyperlink" Target="https://fr.wikipedia.org/wiki/Sorbus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fr.wikipedia.org/wiki/R%C3%A8gne_(biologie)" TargetMode="External"/><Relationship Id="rId15" Type="http://schemas.openxmlformats.org/officeDocument/2006/relationships/hyperlink" Target="https://fr.wikipedia.org/wiki/Ordre_(biologie)" TargetMode="External"/><Relationship Id="rId23" Type="http://schemas.openxmlformats.org/officeDocument/2006/relationships/hyperlink" Target="https://fr.wikipedia.org/wiki/1753" TargetMode="External"/><Relationship Id="rId28" Type="http://schemas.openxmlformats.org/officeDocument/2006/relationships/hyperlink" Target="https://fr.wikipedia.org/wiki/Rosales" TargetMode="External"/><Relationship Id="rId10" Type="http://schemas.openxmlformats.org/officeDocument/2006/relationships/hyperlink" Target="https://fr.wikipedia.org/wiki/Magnoliophyta" TargetMode="External"/><Relationship Id="rId19" Type="http://schemas.openxmlformats.org/officeDocument/2006/relationships/hyperlink" Target="https://fr.wikipedia.org/wiki/Sous-famille_(biologie)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fr.wikipedia.org/wiki/Classification_de_Cronquist" TargetMode="External"/><Relationship Id="rId9" Type="http://schemas.openxmlformats.org/officeDocument/2006/relationships/hyperlink" Target="https://fr.wikipedia.org/wiki/Division_(biologie)" TargetMode="External"/><Relationship Id="rId14" Type="http://schemas.openxmlformats.org/officeDocument/2006/relationships/hyperlink" Target="https://fr.wikipedia.org/wiki/Rosidae" TargetMode="External"/><Relationship Id="rId22" Type="http://schemas.openxmlformats.org/officeDocument/2006/relationships/hyperlink" Target="https://fr.wikipedia.org/wiki/Carl_von_Linn%C3%A9" TargetMode="External"/><Relationship Id="rId27" Type="http://schemas.openxmlformats.org/officeDocument/2006/relationships/hyperlink" Target="https://fr.wikipedia.org/wiki/Ordre_(biologie)" TargetMode="External"/><Relationship Id="rId30" Type="http://schemas.openxmlformats.org/officeDocument/2006/relationships/hyperlink" Target="https://fr.wikipedia.org/wiki/Rosacea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430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1</cp:revision>
  <dcterms:created xsi:type="dcterms:W3CDTF">2022-06-17T17:51:00Z</dcterms:created>
  <dcterms:modified xsi:type="dcterms:W3CDTF">2022-06-17T18:05:00Z</dcterms:modified>
</cp:coreProperties>
</file>