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10DB3" w:rsidRDefault="00910DB3" w:rsidP="00910DB3">
      <w:pPr>
        <w:jc w:val="center"/>
        <w:rPr>
          <w:sz w:val="40"/>
        </w:rPr>
      </w:pPr>
      <w:r w:rsidRPr="00910DB3">
        <w:rPr>
          <w:sz w:val="40"/>
        </w:rPr>
        <w:t>Rapide en esquivant</w:t>
      </w:r>
    </w:p>
    <w:p w:rsidR="00910DB3" w:rsidRDefault="00910DB3" w:rsidP="00910DB3">
      <w:pPr>
        <w:jc w:val="center"/>
      </w:pPr>
      <w:r>
        <w:rPr>
          <w:noProof/>
        </w:rPr>
        <w:drawing>
          <wp:inline distT="0" distB="0" distL="0" distR="0" wp14:anchorId="468DDA1F" wp14:editId="57422735">
            <wp:extent cx="1971675" cy="1628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022" t="7399" r="967" b="48971"/>
                    <a:stretch/>
                  </pic:blipFill>
                  <pic:spPr bwMode="auto">
                    <a:xfrm>
                      <a:off x="0" y="0"/>
                      <a:ext cx="197167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DB3" w:rsidRDefault="00910DB3" w:rsidP="00910DB3">
      <w:pPr>
        <w:jc w:val="center"/>
      </w:pPr>
      <w:r>
        <w:t xml:space="preserve">Avec le volant, c’est gratuit comme </w:t>
      </w:r>
      <w:proofErr w:type="spellStart"/>
      <w:r>
        <w:t>cisco</w:t>
      </w:r>
      <w:bookmarkStart w:id="0" w:name="_GoBack"/>
      <w:bookmarkEnd w:id="0"/>
      <w:proofErr w:type="spellEnd"/>
    </w:p>
    <w:sectPr w:rsidR="00910D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B3"/>
    <w:rsid w:val="007D001C"/>
    <w:rsid w:val="00910DB3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6528"/>
  <w15:chartTrackingRefBased/>
  <w15:docId w15:val="{2C53811F-AA49-4BD2-88C6-31DAC1A8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2022-10-17T16:19:00Z</dcterms:created>
  <dcterms:modified xsi:type="dcterms:W3CDTF">2022-10-17T16:19:00Z</dcterms:modified>
</cp:coreProperties>
</file>