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68104F">
      <w:r>
        <w:rPr>
          <w:noProof/>
        </w:rPr>
        <w:drawing>
          <wp:anchor distT="0" distB="0" distL="114300" distR="114300" simplePos="0" relativeHeight="251659264" behindDoc="1" locked="0" layoutInCell="1" allowOverlap="1" wp14:anchorId="1B2E573B">
            <wp:simplePos x="0" y="0"/>
            <wp:positionH relativeFrom="margin">
              <wp:posOffset>3019425</wp:posOffset>
            </wp:positionH>
            <wp:positionV relativeFrom="paragraph">
              <wp:posOffset>-518795</wp:posOffset>
            </wp:positionV>
            <wp:extent cx="1990725" cy="1474181"/>
            <wp:effectExtent l="0" t="0" r="0" b="0"/>
            <wp:wrapNone/>
            <wp:docPr id="2" name="Image 2" descr="Flag of itali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 of itali. | Can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7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Projet i da léonard de Vinci</w:t>
      </w:r>
    </w:p>
    <w:p w:rsidR="0068104F" w:rsidRDefault="0068104F">
      <w:r>
        <w:t xml:space="preserve">Italien </w:t>
      </w:r>
    </w:p>
    <w:p w:rsidR="0068104F" w:rsidRDefault="0068104F">
      <w:r>
        <w:rPr>
          <w:rFonts w:ascii="Arial" w:hAnsi="Arial" w:cs="Arial"/>
          <w:color w:val="202124"/>
          <w:shd w:val="clear" w:color="auto" w:fill="FFFFFF"/>
        </w:rPr>
        <w:t>(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1452–1519</w:t>
      </w:r>
      <w:r>
        <w:rPr>
          <w:rFonts w:ascii="Arial" w:hAnsi="Arial" w:cs="Arial"/>
          <w:color w:val="202124"/>
          <w:shd w:val="clear" w:color="auto" w:fill="FFFFFF"/>
        </w:rPr>
        <w:t>)</w:t>
      </w:r>
    </w:p>
    <w:p w:rsidR="0068104F" w:rsidRDefault="0068104F">
      <w:r>
        <w:rPr>
          <w:noProof/>
        </w:rPr>
        <w:drawing>
          <wp:anchor distT="0" distB="0" distL="114300" distR="114300" simplePos="0" relativeHeight="251658240" behindDoc="1" locked="0" layoutInCell="1" allowOverlap="1" wp14:anchorId="07E3437D">
            <wp:simplePos x="0" y="0"/>
            <wp:positionH relativeFrom="column">
              <wp:posOffset>4453255</wp:posOffset>
            </wp:positionH>
            <wp:positionV relativeFrom="paragraph">
              <wp:posOffset>1473200</wp:posOffset>
            </wp:positionV>
            <wp:extent cx="1924050" cy="2381250"/>
            <wp:effectExtent l="0" t="0" r="0" b="0"/>
            <wp:wrapNone/>
            <wp:docPr id="1" name="Image 1" descr="C:\Users\eleve\AppData\Local\Microsoft\Windows\INetCache\Content.MSO\437BF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437BF6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02124"/>
          <w:shd w:val="clear" w:color="auto" w:fill="FFFFFF"/>
        </w:rPr>
        <w:t>L'une des grandes contributions de Léonard de Vinci a été de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montrer comment peindre une scène sur une surface bidimensionnelle et qu'elle paraisse tridimensionnelle</w:t>
      </w:r>
      <w:r>
        <w:rPr>
          <w:rFonts w:ascii="Arial" w:hAnsi="Arial" w:cs="Arial"/>
          <w:color w:val="202124"/>
          <w:shd w:val="clear" w:color="auto" w:fill="FFFFFF"/>
        </w:rPr>
        <w:t>. QS Léonard de Vinci valorisait beaucoup l'apprentissage par l'observation. Puisait-il aussi une partie de ses connaissances dans</w:t>
      </w:r>
      <w:bookmarkStart w:id="0" w:name="_GoBack"/>
      <w:bookmarkEnd w:id="0"/>
      <w:r>
        <w:rPr>
          <w:rFonts w:ascii="Arial" w:hAnsi="Arial" w:cs="Arial"/>
          <w:color w:val="202124"/>
          <w:shd w:val="clear" w:color="auto" w:fill="FFFFFF"/>
        </w:rPr>
        <w:t xml:space="preserve"> les écrits 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CAA3C59">
            <wp:simplePos x="0" y="0"/>
            <wp:positionH relativeFrom="margin">
              <wp:posOffset>2052954</wp:posOffset>
            </wp:positionH>
            <wp:positionV relativeFrom="paragraph">
              <wp:posOffset>787400</wp:posOffset>
            </wp:positionV>
            <wp:extent cx="2105025" cy="3143250"/>
            <wp:effectExtent l="0" t="0" r="9525" b="0"/>
            <wp:wrapNone/>
            <wp:docPr id="3" name="Image 3" descr="La Jocond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Joconde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68104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4F"/>
    <w:rsid w:val="0068104F"/>
    <w:rsid w:val="007D001C"/>
    <w:rsid w:val="00BE5A2A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CEF6"/>
  <w15:chartTrackingRefBased/>
  <w15:docId w15:val="{F6198DEA-FF8D-4882-9401-FDCC3CFA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2022-10-31T16:19:00Z</dcterms:created>
  <dcterms:modified xsi:type="dcterms:W3CDTF">2022-10-31T16:19:00Z</dcterms:modified>
</cp:coreProperties>
</file>