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9" w:rsidRDefault="00A474F9" w:rsidP="00C859AF">
      <w:pPr>
        <w:jc w:val="center"/>
        <w:rPr>
          <w:sz w:val="32"/>
          <w:szCs w:val="32"/>
        </w:rPr>
      </w:pPr>
      <w:r w:rsidRPr="00A474F9">
        <w:rPr>
          <w:sz w:val="48"/>
          <w:szCs w:val="48"/>
        </w:rPr>
        <w:t>Thomson</w:t>
      </w:r>
    </w:p>
    <w:p w:rsidR="00C859AF" w:rsidRPr="00A474F9" w:rsidRDefault="00C859AF" w:rsidP="00A474F9">
      <w:pPr>
        <w:rPr>
          <w:sz w:val="24"/>
          <w:szCs w:val="24"/>
        </w:rPr>
      </w:pPr>
      <w:r w:rsidRPr="00A474F9">
        <w:rPr>
          <w:sz w:val="24"/>
          <w:szCs w:val="24"/>
        </w:rPr>
        <w:t xml:space="preserve">Nom : </w:t>
      </w:r>
      <w:r w:rsidR="00A474F9" w:rsidRPr="00A474F9">
        <w:rPr>
          <w:sz w:val="24"/>
          <w:szCs w:val="24"/>
        </w:rPr>
        <w:t>Thomson</w:t>
      </w:r>
    </w:p>
    <w:p w:rsidR="00C859AF" w:rsidRPr="007107F4" w:rsidRDefault="00C859AF" w:rsidP="00A474F9">
      <w:pPr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A474F9">
        <w:rPr>
          <w:sz w:val="24"/>
          <w:szCs w:val="24"/>
        </w:rPr>
        <w:t>Nom au complet </w:t>
      </w:r>
      <w:r w:rsidRPr="00A474F9">
        <w:rPr>
          <w:color w:val="000000" w:themeColor="text1"/>
          <w:sz w:val="24"/>
          <w:szCs w:val="24"/>
        </w:rPr>
        <w:t xml:space="preserve">: </w:t>
      </w:r>
      <w:r w:rsidR="00A474F9" w:rsidRPr="00A474F9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Joseph John Thomson</w:t>
      </w:r>
      <w:r w:rsidR="007107F4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                                                </w:t>
      </w:r>
      <w:r w:rsidRPr="00A474F9">
        <w:rPr>
          <w:sz w:val="24"/>
          <w:szCs w:val="24"/>
        </w:rPr>
        <w:t xml:space="preserve">Nationalité : </w:t>
      </w:r>
      <w:r w:rsidR="00A474F9" w:rsidRPr="00A474F9">
        <w:rPr>
          <w:sz w:val="24"/>
          <w:szCs w:val="24"/>
        </w:rPr>
        <w:t xml:space="preserve">Anglais                              </w:t>
      </w:r>
      <w:r w:rsidR="00A474F9">
        <w:rPr>
          <w:sz w:val="24"/>
          <w:szCs w:val="24"/>
        </w:rPr>
        <w:t xml:space="preserve">                                            </w:t>
      </w:r>
      <w:r w:rsidR="00A474F9" w:rsidRPr="00A474F9">
        <w:rPr>
          <w:sz w:val="24"/>
          <w:szCs w:val="24"/>
        </w:rPr>
        <w:t xml:space="preserve"> </w:t>
      </w:r>
      <w:r w:rsidR="007107F4">
        <w:rPr>
          <w:sz w:val="24"/>
          <w:szCs w:val="24"/>
        </w:rPr>
        <w:t xml:space="preserve">                                  </w:t>
      </w:r>
      <w:r w:rsidR="00A474F9" w:rsidRPr="00A474F9">
        <w:rPr>
          <w:sz w:val="24"/>
          <w:szCs w:val="24"/>
        </w:rPr>
        <w:t xml:space="preserve"> </w:t>
      </w:r>
      <w:r w:rsidR="007107F4">
        <w:rPr>
          <w:sz w:val="24"/>
          <w:szCs w:val="24"/>
        </w:rPr>
        <w:t>Période de temps </w:t>
      </w:r>
      <w:proofErr w:type="gramStart"/>
      <w:r w:rsidR="007107F4">
        <w:rPr>
          <w:sz w:val="24"/>
          <w:szCs w:val="24"/>
        </w:rPr>
        <w:t>:</w:t>
      </w:r>
      <w:r w:rsidR="00A474F9" w:rsidRPr="00A474F9">
        <w:rPr>
          <w:sz w:val="24"/>
          <w:szCs w:val="24"/>
        </w:rPr>
        <w:t>Naissance</w:t>
      </w:r>
      <w:proofErr w:type="gramEnd"/>
      <w:r w:rsidR="00A474F9" w:rsidRPr="00A474F9">
        <w:rPr>
          <w:sz w:val="24"/>
          <w:szCs w:val="24"/>
        </w:rPr>
        <w:t xml:space="preserve"> </w:t>
      </w:r>
      <w:r w:rsidR="00A474F9">
        <w:rPr>
          <w:sz w:val="24"/>
          <w:szCs w:val="24"/>
        </w:rPr>
        <w:t>18 dé</w:t>
      </w:r>
      <w:r w:rsidR="00A474F9" w:rsidRPr="00A474F9">
        <w:rPr>
          <w:sz w:val="24"/>
          <w:szCs w:val="24"/>
        </w:rPr>
        <w:t>cembre 1856, mort 30 août 1940</w:t>
      </w:r>
    </w:p>
    <w:p w:rsidR="00C859AF" w:rsidRPr="00A474F9" w:rsidRDefault="00C859AF" w:rsidP="00A474F9">
      <w:pPr>
        <w:rPr>
          <w:sz w:val="24"/>
          <w:szCs w:val="24"/>
          <w:lang w:val="fr-FR"/>
        </w:rPr>
      </w:pPr>
      <w:r w:rsidRPr="00A474F9">
        <w:rPr>
          <w:sz w:val="24"/>
          <w:szCs w:val="24"/>
        </w:rPr>
        <w:t>Image Drapeau :</w:t>
      </w:r>
      <w:r w:rsidRPr="00A474F9">
        <w:rPr>
          <w:sz w:val="24"/>
          <w:szCs w:val="24"/>
          <w:lang w:val="fr-FR"/>
        </w:rPr>
        <w:t xml:space="preserve"> </w:t>
      </w:r>
    </w:p>
    <w:p w:rsidR="00C859AF" w:rsidRPr="007107F4" w:rsidRDefault="00A474F9" w:rsidP="00A474F9">
      <w:pPr>
        <w:rPr>
          <w:sz w:val="24"/>
          <w:szCs w:val="24"/>
        </w:rPr>
      </w:pPr>
      <w:r>
        <w:rPr>
          <w:sz w:val="24"/>
          <w:szCs w:val="24"/>
          <w:lang w:val="fr-FR"/>
        </w:rPr>
        <w:t>Dé</w:t>
      </w:r>
      <w:r w:rsidR="00C859AF" w:rsidRPr="00A474F9">
        <w:rPr>
          <w:sz w:val="24"/>
          <w:szCs w:val="24"/>
          <w:lang w:val="fr-FR"/>
        </w:rPr>
        <w:t xml:space="preserve">couverte : </w:t>
      </w:r>
      <w:r>
        <w:rPr>
          <w:sz w:val="24"/>
          <w:szCs w:val="24"/>
          <w:lang w:val="fr-FR"/>
        </w:rPr>
        <w:t>L’</w:t>
      </w:r>
      <w:proofErr w:type="spellStart"/>
      <w:r>
        <w:rPr>
          <w:sz w:val="24"/>
          <w:szCs w:val="24"/>
          <w:lang w:val="fr-FR"/>
        </w:rPr>
        <w:t>electron</w:t>
      </w:r>
      <w:proofErr w:type="spellEnd"/>
      <w:r>
        <w:rPr>
          <w:sz w:val="24"/>
          <w:szCs w:val="24"/>
          <w:lang w:val="fr-FR"/>
        </w:rPr>
        <w:t xml:space="preserve"> et les isotopes</w:t>
      </w:r>
      <w:r w:rsidR="007107F4">
        <w:rPr>
          <w:noProof/>
          <w:color w:val="0000FF"/>
          <w:lang w:eastAsia="fr-CA"/>
        </w:rPr>
        <w:drawing>
          <wp:inline distT="0" distB="0" distL="0" distR="0">
            <wp:extent cx="5486400" cy="2876204"/>
            <wp:effectExtent l="19050" t="0" r="0" b="0"/>
            <wp:docPr id="1" name="irc_mi" descr="Résultats de recherche d'images pour « thomson decouver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decouver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AF" w:rsidRDefault="007107F4" w:rsidP="00C859AF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>
            <wp:extent cx="1295400" cy="777240"/>
            <wp:effectExtent l="19050" t="0" r="0" b="0"/>
            <wp:docPr id="4" name="Image 4" descr="Drapeau de l'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'Angle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AF" w:rsidRDefault="00C859AF" w:rsidP="00C859AF">
      <w:pPr>
        <w:jc w:val="center"/>
        <w:rPr>
          <w:sz w:val="32"/>
          <w:szCs w:val="32"/>
        </w:rPr>
      </w:pPr>
    </w:p>
    <w:p w:rsidR="00C859AF" w:rsidRDefault="00C859AF" w:rsidP="00C859AF">
      <w:pPr>
        <w:jc w:val="center"/>
        <w:rPr>
          <w:sz w:val="32"/>
          <w:szCs w:val="32"/>
        </w:rPr>
      </w:pPr>
    </w:p>
    <w:sectPr w:rsidR="00C859AF" w:rsidSect="00842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4A9"/>
    <w:rsid w:val="002073F8"/>
    <w:rsid w:val="002875EC"/>
    <w:rsid w:val="007107F4"/>
    <w:rsid w:val="008423E7"/>
    <w:rsid w:val="00A474F9"/>
    <w:rsid w:val="00C859AF"/>
    <w:rsid w:val="00DE3941"/>
    <w:rsid w:val="00E774A9"/>
    <w:rsid w:val="00F4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89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36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852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4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4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5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3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mq8ezyPbPAhVs1oMKHXJeDsMQjRwIBw&amp;url=https%3A%2F%2Fwww.wired.com%2F2011%2F08%2Fthe-rutherford-model-of-the-atom-100-years-old%2F&amp;psig=AFQjCNEstCJzHBX69tUQjpcmZRQ0Sn10iw&amp;ust=14775058559619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4</DocSecurity>
  <Lines>2</Lines>
  <Paragraphs>1</Paragraphs>
  <ScaleCrop>false</ScaleCrop>
  <Company>Commission Scolaire de la Beauce-Etchemin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2016-10-25T18:19:00Z</dcterms:created>
  <dcterms:modified xsi:type="dcterms:W3CDTF">2016-10-25T18:19:00Z</dcterms:modified>
</cp:coreProperties>
</file>