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16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La classification des roches </w:t>
      </w:r>
    </w:p>
    <w:p w:rsidR="005860E0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>Exp no 2.9</w:t>
      </w:r>
    </w:p>
    <w:p w:rsidR="005860E0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>Sciences</w:t>
      </w:r>
    </w:p>
    <w:p w:rsidR="005860E0" w:rsidRDefault="005860E0" w:rsidP="005860E0">
      <w:pPr>
        <w:jc w:val="center"/>
        <w:rPr>
          <w:sz w:val="44"/>
          <w:szCs w:val="44"/>
        </w:rPr>
      </w:pPr>
    </w:p>
    <w:p w:rsidR="005860E0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Présenté a </w:t>
      </w:r>
    </w:p>
    <w:p w:rsidR="005860E0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>Daniel Blais</w:t>
      </w:r>
    </w:p>
    <w:p w:rsidR="005860E0" w:rsidRDefault="005860E0" w:rsidP="005860E0">
      <w:pPr>
        <w:jc w:val="center"/>
        <w:rPr>
          <w:sz w:val="44"/>
          <w:szCs w:val="44"/>
        </w:rPr>
      </w:pPr>
    </w:p>
    <w:p w:rsidR="005860E0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Par Jacob Kupsh et </w:t>
      </w:r>
    </w:p>
    <w:p w:rsidR="005860E0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>Marc-Antoine Huot</w:t>
      </w:r>
    </w:p>
    <w:p w:rsidR="005860E0" w:rsidRDefault="005860E0" w:rsidP="005860E0">
      <w:pPr>
        <w:jc w:val="center"/>
        <w:rPr>
          <w:sz w:val="44"/>
          <w:szCs w:val="44"/>
        </w:rPr>
      </w:pPr>
    </w:p>
    <w:p w:rsidR="005860E0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>MSI</w:t>
      </w:r>
    </w:p>
    <w:p w:rsidR="005860E0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>ESV</w:t>
      </w:r>
    </w:p>
    <w:p w:rsidR="005860E0" w:rsidRDefault="005860E0" w:rsidP="005860E0">
      <w:pPr>
        <w:jc w:val="center"/>
        <w:rPr>
          <w:sz w:val="44"/>
          <w:szCs w:val="44"/>
        </w:rPr>
      </w:pPr>
    </w:p>
    <w:p w:rsidR="005860E0" w:rsidRDefault="005860E0" w:rsidP="005860E0">
      <w:pPr>
        <w:jc w:val="center"/>
        <w:rPr>
          <w:sz w:val="44"/>
          <w:szCs w:val="44"/>
        </w:rPr>
      </w:pPr>
      <w:r>
        <w:rPr>
          <w:sz w:val="44"/>
          <w:szCs w:val="44"/>
        </w:rPr>
        <w:t>2017-10-17</w:t>
      </w:r>
    </w:p>
    <w:p w:rsidR="00343D8A" w:rsidRDefault="00343D8A" w:rsidP="005860E0">
      <w:pPr>
        <w:jc w:val="center"/>
        <w:rPr>
          <w:sz w:val="44"/>
          <w:szCs w:val="44"/>
        </w:rPr>
      </w:pPr>
    </w:p>
    <w:p w:rsidR="00343D8A" w:rsidRDefault="00343D8A" w:rsidP="005860E0">
      <w:pPr>
        <w:jc w:val="center"/>
        <w:rPr>
          <w:sz w:val="44"/>
          <w:szCs w:val="44"/>
        </w:rPr>
      </w:pPr>
    </w:p>
    <w:p w:rsidR="00343D8A" w:rsidRDefault="00343D8A" w:rsidP="00343D8A">
      <w:pPr>
        <w:rPr>
          <w:sz w:val="44"/>
          <w:szCs w:val="44"/>
        </w:rPr>
      </w:pPr>
      <w:r>
        <w:rPr>
          <w:sz w:val="44"/>
          <w:szCs w:val="44"/>
        </w:rPr>
        <w:lastRenderedPageBreak/>
        <w:t>But : Identifier parmi quelque roches des roches sédimentaires.</w:t>
      </w:r>
    </w:p>
    <w:p w:rsidR="00343D8A" w:rsidRDefault="00343D8A" w:rsidP="00343D8A">
      <w:pPr>
        <w:rPr>
          <w:sz w:val="44"/>
          <w:szCs w:val="44"/>
        </w:rPr>
      </w:pPr>
      <w:r>
        <w:rPr>
          <w:sz w:val="44"/>
          <w:szCs w:val="44"/>
        </w:rPr>
        <w:t>Observation : si il a une loupe et un ipod on va parler de éclat et type de roches.</w:t>
      </w:r>
    </w:p>
    <w:p w:rsidR="00654FEA" w:rsidRDefault="00654FEA" w:rsidP="00343D8A">
      <w:pPr>
        <w:rPr>
          <w:sz w:val="44"/>
          <w:szCs w:val="44"/>
        </w:rPr>
      </w:pPr>
      <w:r>
        <w:rPr>
          <w:sz w:val="44"/>
          <w:szCs w:val="44"/>
        </w:rPr>
        <w:t>Interrogation :</w:t>
      </w:r>
      <w:r w:rsidR="00236ADE">
        <w:rPr>
          <w:sz w:val="44"/>
          <w:szCs w:val="44"/>
        </w:rPr>
        <w:t xml:space="preserve"> Quelles roches sont sédimentaires?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>Hypothèse : Je</w:t>
      </w:r>
      <w:r w:rsidR="003D7880">
        <w:rPr>
          <w:sz w:val="44"/>
          <w:szCs w:val="44"/>
        </w:rPr>
        <w:t xml:space="preserve"> suppose que les roches 73 et 71 </w:t>
      </w:r>
      <w:r>
        <w:rPr>
          <w:sz w:val="44"/>
          <w:szCs w:val="44"/>
        </w:rPr>
        <w:t xml:space="preserve"> sonts sédimentaires.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>Matériel : Loupe et ipod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>71 : sédimentaire</w:t>
      </w:r>
      <w:r w:rsidR="001E5335" w:rsidRPr="001E5335">
        <w:t xml:space="preserve"> 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>98 :</w:t>
      </w:r>
      <w:r w:rsidRPr="00236ADE">
        <w:rPr>
          <w:sz w:val="44"/>
          <w:szCs w:val="44"/>
        </w:rPr>
        <w:t xml:space="preserve"> </w:t>
      </w:r>
      <w:r>
        <w:rPr>
          <w:sz w:val="44"/>
          <w:szCs w:val="44"/>
        </w:rPr>
        <w:t>non sédimentaire</w:t>
      </w:r>
    </w:p>
    <w:p w:rsidR="00236ADE" w:rsidRDefault="001E5335" w:rsidP="00343D8A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159386</wp:posOffset>
            </wp:positionV>
            <wp:extent cx="5486400" cy="1019175"/>
            <wp:effectExtent l="0" t="2228850" r="0" b="2219325"/>
            <wp:wrapNone/>
            <wp:docPr id="1" name="Image 1" descr="C:\Users\eleve\AppData\Local\Microsoft\Windows\Temporary Internet Files\Content.Word\IMG_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Temporary Internet Files\Content.Word\IMG_39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0930" b="341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ADE">
        <w:rPr>
          <w:sz w:val="44"/>
          <w:szCs w:val="44"/>
        </w:rPr>
        <w:t>84 :</w:t>
      </w:r>
      <w:r w:rsidR="00236ADE" w:rsidRPr="00236ADE">
        <w:rPr>
          <w:sz w:val="44"/>
          <w:szCs w:val="44"/>
        </w:rPr>
        <w:t xml:space="preserve"> </w:t>
      </w:r>
      <w:r w:rsidR="00236ADE">
        <w:rPr>
          <w:sz w:val="44"/>
          <w:szCs w:val="44"/>
        </w:rPr>
        <w:t>non sédimentaire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>55 :</w:t>
      </w:r>
      <w:r w:rsidRPr="00236ADE">
        <w:rPr>
          <w:sz w:val="44"/>
          <w:szCs w:val="44"/>
        </w:rPr>
        <w:t xml:space="preserve"> </w:t>
      </w:r>
      <w:r>
        <w:rPr>
          <w:sz w:val="44"/>
          <w:szCs w:val="44"/>
        </w:rPr>
        <w:t>non sédimentaire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>85 :</w:t>
      </w:r>
      <w:r w:rsidR="003D7880">
        <w:rPr>
          <w:sz w:val="44"/>
          <w:szCs w:val="44"/>
        </w:rPr>
        <w:t xml:space="preserve"> non </w:t>
      </w:r>
      <w:r>
        <w:rPr>
          <w:sz w:val="44"/>
          <w:szCs w:val="44"/>
        </w:rPr>
        <w:t>sédimentaire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>73 :</w:t>
      </w:r>
      <w:r w:rsidRPr="00236ADE">
        <w:rPr>
          <w:sz w:val="44"/>
          <w:szCs w:val="44"/>
        </w:rPr>
        <w:t xml:space="preserve"> </w:t>
      </w:r>
      <w:r>
        <w:rPr>
          <w:sz w:val="44"/>
          <w:szCs w:val="44"/>
        </w:rPr>
        <w:t>sédimentaire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>51 :</w:t>
      </w:r>
      <w:r w:rsidRPr="00236ADE">
        <w:rPr>
          <w:sz w:val="44"/>
          <w:szCs w:val="44"/>
        </w:rPr>
        <w:t xml:space="preserve"> </w:t>
      </w:r>
      <w:r>
        <w:rPr>
          <w:sz w:val="44"/>
          <w:szCs w:val="44"/>
        </w:rPr>
        <w:t>non sédimentaire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t>53 :</w:t>
      </w:r>
      <w:r w:rsidRPr="00236ADE">
        <w:rPr>
          <w:sz w:val="44"/>
          <w:szCs w:val="44"/>
        </w:rPr>
        <w:t xml:space="preserve"> </w:t>
      </w:r>
      <w:r>
        <w:rPr>
          <w:sz w:val="44"/>
          <w:szCs w:val="44"/>
        </w:rPr>
        <w:t>non sédimentaire</w:t>
      </w:r>
    </w:p>
    <w:p w:rsidR="00236ADE" w:rsidRDefault="00236ADE" w:rsidP="00343D8A">
      <w:pPr>
        <w:rPr>
          <w:sz w:val="44"/>
          <w:szCs w:val="44"/>
        </w:rPr>
      </w:pPr>
      <w:r>
        <w:rPr>
          <w:sz w:val="44"/>
          <w:szCs w:val="44"/>
        </w:rPr>
        <w:lastRenderedPageBreak/>
        <w:t>Manipulation : On regarde les roches de tout les sens pour regarder si ils ont des lignes (sédimentaires)</w:t>
      </w:r>
    </w:p>
    <w:p w:rsidR="001E5335" w:rsidRPr="005860E0" w:rsidRDefault="001E5335" w:rsidP="00343D8A">
      <w:pPr>
        <w:rPr>
          <w:sz w:val="44"/>
          <w:szCs w:val="44"/>
        </w:rPr>
      </w:pPr>
      <w:r>
        <w:rPr>
          <w:sz w:val="44"/>
          <w:szCs w:val="44"/>
        </w:rPr>
        <w:t>Résultats :</w:t>
      </w: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roche</w: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sédimentaire</w: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Non sédimentaire</w:t>
            </w:r>
          </w:p>
        </w:tc>
      </w:tr>
    </w:tbl>
    <w:p w:rsidR="001E5335" w:rsidRPr="005860E0" w:rsidRDefault="001E5335" w:rsidP="00343D8A">
      <w:pPr>
        <w:rPr>
          <w:sz w:val="44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71</w:t>
            </w:r>
          </w:p>
        </w:tc>
        <w:tc>
          <w:tcPr>
            <w:tcW w:w="2927" w:type="dxa"/>
          </w:tcPr>
          <w:p w:rsidR="001E5335" w:rsidRDefault="00751BB2" w:rsidP="00343D8A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CA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margin-left:53.95pt;margin-top:9.35pt;width:17.25pt;height:12.75pt;z-index:251661312;mso-position-horizontal-relative:text;mso-position-vertical-relative:text"/>
              </w:pic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</w:p>
        </w:tc>
      </w:tr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98</w: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Default="00751BB2" w:rsidP="00343D8A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CA"/>
              </w:rPr>
              <w:pict>
                <v:shape id="_x0000_s1029" type="#_x0000_t12" style="position:absolute;margin-left:54.6pt;margin-top:6.75pt;width:17.25pt;height:12.75pt;z-index:251662336;mso-position-horizontal-relative:text;mso-position-vertical-relative:text"/>
              </w:pict>
            </w:r>
          </w:p>
        </w:tc>
      </w:tr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84</w: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Default="00751BB2" w:rsidP="00343D8A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CA"/>
              </w:rPr>
              <w:pict>
                <v:shape id="_x0000_s1030" type="#_x0000_t12" style="position:absolute;margin-left:54.6pt;margin-top:7.9pt;width:17.25pt;height:12.75pt;z-index:251663360;mso-position-horizontal-relative:text;mso-position-vertical-relative:text"/>
              </w:pict>
            </w:r>
          </w:p>
        </w:tc>
      </w:tr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55</w: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Default="00751BB2" w:rsidP="00343D8A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CA"/>
              </w:rPr>
              <w:pict>
                <v:shape id="_x0000_s1031" type="#_x0000_t12" style="position:absolute;margin-left:54.6pt;margin-top:5.3pt;width:17.25pt;height:12.75pt;z-index:251664384;mso-position-horizontal-relative:text;mso-position-vertical-relative:text"/>
              </w:pict>
            </w:r>
          </w:p>
        </w:tc>
      </w:tr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85</w: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Default="00751BB2" w:rsidP="00343D8A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CA"/>
              </w:rPr>
              <w:pict>
                <v:shape id="_x0000_s1027" type="#_x0000_t12" style="position:absolute;margin-left:54.6pt;margin-top:4.2pt;width:21.75pt;height:15pt;z-index:251660288;mso-position-horizontal-relative:text;mso-position-vertical-relative:text"/>
              </w:pict>
            </w:r>
          </w:p>
        </w:tc>
      </w:tr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73</w:t>
            </w:r>
          </w:p>
        </w:tc>
        <w:tc>
          <w:tcPr>
            <w:tcW w:w="2927" w:type="dxa"/>
          </w:tcPr>
          <w:p w:rsidR="001E5335" w:rsidRDefault="00751BB2" w:rsidP="00343D8A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CA"/>
              </w:rPr>
              <w:pict>
                <v:shape id="_x0000_s1026" type="#_x0000_t12" style="position:absolute;margin-left:53.95pt;margin-top:9.1pt;width:17.25pt;height:12.75pt;z-index:251659264;mso-position-horizontal-relative:text;mso-position-vertical-relative:text"/>
              </w:pic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</w:p>
        </w:tc>
      </w:tr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51</w: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Default="00751BB2" w:rsidP="00343D8A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CA"/>
              </w:rPr>
              <w:pict>
                <v:shape id="_x0000_s1032" type="#_x0000_t12" style="position:absolute;margin-left:54.6pt;margin-top:8.75pt;width:17.25pt;height:12.75pt;z-index:251665408;mso-position-horizontal-relative:text;mso-position-vertical-relative:text"/>
              </w:pict>
            </w:r>
          </w:p>
        </w:tc>
      </w:tr>
      <w:tr w:rsidR="001E5335" w:rsidTr="001E5335">
        <w:tc>
          <w:tcPr>
            <w:tcW w:w="2926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53</w:t>
            </w:r>
          </w:p>
        </w:tc>
        <w:tc>
          <w:tcPr>
            <w:tcW w:w="2927" w:type="dxa"/>
          </w:tcPr>
          <w:p w:rsidR="001E5335" w:rsidRDefault="001E5335" w:rsidP="00343D8A">
            <w:pPr>
              <w:rPr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Default="00751BB2" w:rsidP="00343D8A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CA"/>
              </w:rPr>
              <w:pict>
                <v:shape id="_x0000_s1033" type="#_x0000_t12" style="position:absolute;margin-left:54.6pt;margin-top:9.9pt;width:17.25pt;height:12.75pt;z-index:251666432;mso-position-horizontal-relative:text;mso-position-vertical-relative:text"/>
              </w:pict>
            </w:r>
          </w:p>
        </w:tc>
      </w:tr>
    </w:tbl>
    <w:p w:rsidR="001E5335" w:rsidRDefault="001E5335" w:rsidP="00343D8A">
      <w:pPr>
        <w:rPr>
          <w:sz w:val="44"/>
          <w:szCs w:val="44"/>
        </w:rPr>
      </w:pPr>
    </w:p>
    <w:p w:rsidR="003D7880" w:rsidRDefault="00C4776F" w:rsidP="003D7880">
      <w:pPr>
        <w:rPr>
          <w:sz w:val="44"/>
          <w:szCs w:val="44"/>
        </w:rPr>
      </w:pPr>
      <w:r>
        <w:rPr>
          <w:sz w:val="44"/>
          <w:szCs w:val="44"/>
        </w:rPr>
        <w:t>Analyse :</w:t>
      </w:r>
      <w:r w:rsidR="003D7880">
        <w:rPr>
          <w:sz w:val="44"/>
          <w:szCs w:val="44"/>
        </w:rPr>
        <w:t xml:space="preserve"> D’apres mes resultats les inconnues 71 et 73 sont sédimentaires</w:t>
      </w:r>
    </w:p>
    <w:p w:rsidR="003D7880" w:rsidRDefault="003D7880" w:rsidP="003D7880">
      <w:pPr>
        <w:rPr>
          <w:sz w:val="44"/>
          <w:szCs w:val="44"/>
        </w:rPr>
      </w:pPr>
      <w:r>
        <w:rPr>
          <w:sz w:val="44"/>
          <w:szCs w:val="44"/>
        </w:rPr>
        <w:t xml:space="preserve"> Conclusion : mon hypothèse est vrai les inconnues 73 et 71 sont sédimentaires</w:t>
      </w:r>
      <w:r w:rsidR="00652504">
        <w:rPr>
          <w:sz w:val="44"/>
          <w:szCs w:val="44"/>
        </w:rPr>
        <w:t>.</w:t>
      </w:r>
    </w:p>
    <w:p w:rsidR="00652504" w:rsidRDefault="00652504" w:rsidP="003D7880">
      <w:pPr>
        <w:rPr>
          <w:sz w:val="44"/>
          <w:szCs w:val="44"/>
        </w:rPr>
      </w:pPr>
    </w:p>
    <w:sectPr w:rsidR="00652504" w:rsidSect="003D7880"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60E0"/>
    <w:rsid w:val="000E7152"/>
    <w:rsid w:val="00176E68"/>
    <w:rsid w:val="001E5335"/>
    <w:rsid w:val="00236ADE"/>
    <w:rsid w:val="002D0172"/>
    <w:rsid w:val="00343D8A"/>
    <w:rsid w:val="0035511A"/>
    <w:rsid w:val="003D7880"/>
    <w:rsid w:val="00546A83"/>
    <w:rsid w:val="005860E0"/>
    <w:rsid w:val="00652504"/>
    <w:rsid w:val="00654FEA"/>
    <w:rsid w:val="00695516"/>
    <w:rsid w:val="00751BB2"/>
    <w:rsid w:val="00C05693"/>
    <w:rsid w:val="00C4776F"/>
    <w:rsid w:val="00DE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3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820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2017-10-18T17:21:00Z</dcterms:created>
  <dcterms:modified xsi:type="dcterms:W3CDTF">2017-10-18T17:21:00Z</dcterms:modified>
</cp:coreProperties>
</file>