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DD" w:rsidRDefault="0037234F" w:rsidP="0037234F">
      <w:pPr>
        <w:jc w:val="center"/>
        <w:rPr>
          <w:sz w:val="36"/>
          <w:szCs w:val="36"/>
        </w:rPr>
      </w:pPr>
      <w:r>
        <w:rPr>
          <w:sz w:val="36"/>
          <w:szCs w:val="36"/>
        </w:rPr>
        <w:t>La roche sédimentaire</w:t>
      </w:r>
    </w:p>
    <w:p w:rsidR="0037234F" w:rsidRDefault="0037234F" w:rsidP="0037234F">
      <w:pPr>
        <w:jc w:val="center"/>
        <w:rPr>
          <w:sz w:val="36"/>
          <w:szCs w:val="36"/>
        </w:rPr>
      </w:pPr>
      <w:r>
        <w:rPr>
          <w:sz w:val="36"/>
          <w:szCs w:val="36"/>
        </w:rPr>
        <w:t>Exp2.9</w:t>
      </w:r>
    </w:p>
    <w:p w:rsidR="0037234F" w:rsidRDefault="0037234F" w:rsidP="0037234F">
      <w:pPr>
        <w:jc w:val="center"/>
        <w:rPr>
          <w:sz w:val="36"/>
          <w:szCs w:val="36"/>
        </w:rPr>
      </w:pPr>
    </w:p>
    <w:p w:rsidR="0037234F" w:rsidRDefault="0037234F" w:rsidP="0037234F">
      <w:pPr>
        <w:jc w:val="center"/>
        <w:rPr>
          <w:sz w:val="36"/>
          <w:szCs w:val="36"/>
        </w:rPr>
      </w:pPr>
    </w:p>
    <w:p w:rsidR="0037234F" w:rsidRDefault="00842E65" w:rsidP="0037234F">
      <w:pPr>
        <w:jc w:val="center"/>
        <w:rPr>
          <w:sz w:val="36"/>
          <w:szCs w:val="36"/>
        </w:rPr>
      </w:pPr>
      <w:r>
        <w:rPr>
          <w:sz w:val="36"/>
          <w:szCs w:val="36"/>
        </w:rPr>
        <w:t>S</w:t>
      </w:r>
      <w:r w:rsidR="0037234F">
        <w:rPr>
          <w:sz w:val="36"/>
          <w:szCs w:val="36"/>
        </w:rPr>
        <w:t>cience</w:t>
      </w:r>
    </w:p>
    <w:p w:rsidR="00842E65" w:rsidRDefault="00842E65" w:rsidP="0037234F">
      <w:pPr>
        <w:jc w:val="center"/>
        <w:rPr>
          <w:sz w:val="36"/>
          <w:szCs w:val="36"/>
        </w:rPr>
      </w:pPr>
    </w:p>
    <w:p w:rsidR="00842E65" w:rsidRDefault="00842E65" w:rsidP="0037234F">
      <w:pPr>
        <w:jc w:val="center"/>
        <w:rPr>
          <w:sz w:val="36"/>
          <w:szCs w:val="36"/>
        </w:rPr>
      </w:pPr>
    </w:p>
    <w:p w:rsidR="00842E65" w:rsidRDefault="00842E65" w:rsidP="0037234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Présenté a </w:t>
      </w:r>
    </w:p>
    <w:p w:rsidR="00842E65" w:rsidRDefault="00842E65" w:rsidP="0037234F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:rsidR="00842E65" w:rsidRDefault="00842E65" w:rsidP="0037234F">
      <w:pPr>
        <w:jc w:val="center"/>
        <w:rPr>
          <w:sz w:val="36"/>
          <w:szCs w:val="36"/>
        </w:rPr>
      </w:pPr>
    </w:p>
    <w:p w:rsidR="00842E65" w:rsidRDefault="00842E65" w:rsidP="0037234F">
      <w:pPr>
        <w:jc w:val="center"/>
        <w:rPr>
          <w:sz w:val="36"/>
          <w:szCs w:val="36"/>
        </w:rPr>
      </w:pPr>
    </w:p>
    <w:p w:rsidR="00842E65" w:rsidRDefault="00842E65" w:rsidP="0037234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Par </w:t>
      </w:r>
    </w:p>
    <w:p w:rsidR="00842E65" w:rsidRDefault="00842E65" w:rsidP="0037234F">
      <w:pPr>
        <w:jc w:val="center"/>
        <w:rPr>
          <w:sz w:val="36"/>
          <w:szCs w:val="36"/>
        </w:rPr>
      </w:pPr>
      <w:r>
        <w:rPr>
          <w:sz w:val="36"/>
          <w:szCs w:val="36"/>
        </w:rPr>
        <w:t>Jérémy Lessard</w:t>
      </w:r>
    </w:p>
    <w:p w:rsidR="00842E65" w:rsidRDefault="00842E65" w:rsidP="0037234F">
      <w:pPr>
        <w:jc w:val="center"/>
        <w:rPr>
          <w:sz w:val="36"/>
          <w:szCs w:val="36"/>
        </w:rPr>
      </w:pPr>
      <w:r>
        <w:rPr>
          <w:sz w:val="36"/>
          <w:szCs w:val="36"/>
        </w:rPr>
        <w:t>MSI2</w:t>
      </w:r>
    </w:p>
    <w:p w:rsidR="00842E65" w:rsidRDefault="00842E65" w:rsidP="0037234F">
      <w:pPr>
        <w:jc w:val="center"/>
        <w:rPr>
          <w:sz w:val="36"/>
          <w:szCs w:val="36"/>
        </w:rPr>
      </w:pPr>
    </w:p>
    <w:p w:rsidR="00842E65" w:rsidRDefault="00842E65" w:rsidP="0037234F">
      <w:pPr>
        <w:jc w:val="center"/>
        <w:rPr>
          <w:sz w:val="36"/>
          <w:szCs w:val="36"/>
        </w:rPr>
      </w:pPr>
    </w:p>
    <w:p w:rsidR="00842E65" w:rsidRDefault="00842E65" w:rsidP="0037234F">
      <w:pPr>
        <w:jc w:val="center"/>
        <w:rPr>
          <w:sz w:val="36"/>
          <w:szCs w:val="36"/>
        </w:rPr>
      </w:pPr>
      <w:r>
        <w:rPr>
          <w:sz w:val="36"/>
          <w:szCs w:val="36"/>
        </w:rPr>
        <w:t>École secondaire Veilleux</w:t>
      </w:r>
    </w:p>
    <w:p w:rsidR="0037234F" w:rsidRDefault="00842E65" w:rsidP="00842E65">
      <w:pPr>
        <w:jc w:val="center"/>
        <w:rPr>
          <w:sz w:val="36"/>
          <w:szCs w:val="36"/>
        </w:rPr>
      </w:pPr>
      <w:r>
        <w:rPr>
          <w:sz w:val="36"/>
          <w:szCs w:val="36"/>
        </w:rPr>
        <w:t>24 octobre 2017</w:t>
      </w:r>
    </w:p>
    <w:p w:rsidR="002D57DD" w:rsidRPr="002D57DD" w:rsidRDefault="002D57DD" w:rsidP="002D57DD">
      <w:pPr>
        <w:rPr>
          <w:sz w:val="36"/>
          <w:szCs w:val="36"/>
        </w:rPr>
      </w:pPr>
      <w:r w:rsidRPr="002D57DD">
        <w:rPr>
          <w:sz w:val="36"/>
          <w:szCs w:val="36"/>
        </w:rPr>
        <w:lastRenderedPageBreak/>
        <w:t>Observation : Je vois qu’il y a des roches (8) sur la table.</w:t>
      </w:r>
    </w:p>
    <w:p w:rsidR="002D57DD" w:rsidRPr="002D57DD" w:rsidRDefault="002D57DD" w:rsidP="002D57DD">
      <w:pPr>
        <w:rPr>
          <w:sz w:val="36"/>
          <w:szCs w:val="36"/>
        </w:rPr>
      </w:pPr>
    </w:p>
    <w:p w:rsidR="002D57DD" w:rsidRPr="002D57DD" w:rsidRDefault="002D57DD" w:rsidP="002D57DD">
      <w:pPr>
        <w:rPr>
          <w:sz w:val="36"/>
          <w:szCs w:val="36"/>
        </w:rPr>
      </w:pPr>
      <w:r w:rsidRPr="002D57DD">
        <w:rPr>
          <w:sz w:val="36"/>
          <w:szCs w:val="36"/>
        </w:rPr>
        <w:t>But : Identifier parmi quelque roche de la roche sédimentaire.</w:t>
      </w:r>
    </w:p>
    <w:p w:rsidR="002D57DD" w:rsidRPr="002D57DD" w:rsidRDefault="002D57DD" w:rsidP="002D57DD">
      <w:pPr>
        <w:rPr>
          <w:sz w:val="36"/>
          <w:szCs w:val="36"/>
        </w:rPr>
      </w:pPr>
    </w:p>
    <w:p w:rsidR="002D57DD" w:rsidRDefault="002D57DD" w:rsidP="002D57DD">
      <w:pPr>
        <w:rPr>
          <w:sz w:val="36"/>
          <w:szCs w:val="36"/>
        </w:rPr>
      </w:pPr>
      <w:r w:rsidRPr="002D57DD">
        <w:rPr>
          <w:sz w:val="36"/>
          <w:szCs w:val="36"/>
        </w:rPr>
        <w:t xml:space="preserve">Interrogation : </w:t>
      </w:r>
      <w:r>
        <w:rPr>
          <w:sz w:val="36"/>
          <w:szCs w:val="36"/>
        </w:rPr>
        <w:t>je crois qu’il va falloir trouver parmi que</w:t>
      </w:r>
      <w:r w:rsidR="0037234F">
        <w:rPr>
          <w:sz w:val="36"/>
          <w:szCs w:val="36"/>
        </w:rPr>
        <w:t>lque roche une roche sédentaire ?</w:t>
      </w:r>
    </w:p>
    <w:p w:rsidR="002D57DD" w:rsidRDefault="002D57DD" w:rsidP="002D57DD">
      <w:pPr>
        <w:rPr>
          <w:sz w:val="36"/>
          <w:szCs w:val="36"/>
        </w:rPr>
      </w:pPr>
    </w:p>
    <w:p w:rsidR="002D57DD" w:rsidRDefault="002D57DD" w:rsidP="002D57DD">
      <w:pPr>
        <w:rPr>
          <w:sz w:val="36"/>
          <w:szCs w:val="36"/>
        </w:rPr>
      </w:pPr>
      <w:r>
        <w:rPr>
          <w:sz w:val="36"/>
          <w:szCs w:val="36"/>
        </w:rPr>
        <w:t>Hypothèse : je crois que les roche sédentaires son les roche numéro 71 et le numéro 73.</w:t>
      </w:r>
    </w:p>
    <w:p w:rsidR="002D57DD" w:rsidRDefault="002D57DD" w:rsidP="002D57DD">
      <w:pPr>
        <w:rPr>
          <w:sz w:val="36"/>
          <w:szCs w:val="36"/>
        </w:rPr>
      </w:pPr>
    </w:p>
    <w:p w:rsidR="002D57DD" w:rsidRDefault="002D57DD" w:rsidP="002D57DD">
      <w:pPr>
        <w:rPr>
          <w:sz w:val="36"/>
          <w:szCs w:val="36"/>
        </w:rPr>
      </w:pPr>
      <w:r>
        <w:rPr>
          <w:sz w:val="36"/>
          <w:szCs w:val="36"/>
        </w:rPr>
        <w:t xml:space="preserve">Matériel : Microscope et inconnues # 51, 53, 55, 71, 73, 84 et </w:t>
      </w:r>
      <w:proofErr w:type="gramStart"/>
      <w:r>
        <w:rPr>
          <w:sz w:val="36"/>
          <w:szCs w:val="36"/>
        </w:rPr>
        <w:t xml:space="preserve">85 </w:t>
      </w:r>
      <w:r w:rsidR="00842E65">
        <w:rPr>
          <w:sz w:val="36"/>
          <w:szCs w:val="36"/>
        </w:rPr>
        <w:t>.</w:t>
      </w:r>
      <w:proofErr w:type="gramEnd"/>
    </w:p>
    <w:p w:rsidR="002D57DD" w:rsidRDefault="002D57DD" w:rsidP="002D57DD">
      <w:pPr>
        <w:rPr>
          <w:sz w:val="36"/>
          <w:szCs w:val="36"/>
        </w:rPr>
      </w:pPr>
    </w:p>
    <w:p w:rsidR="002D57DD" w:rsidRDefault="002D57DD" w:rsidP="002D57DD">
      <w:pPr>
        <w:rPr>
          <w:sz w:val="36"/>
          <w:szCs w:val="36"/>
        </w:rPr>
      </w:pPr>
      <w:r>
        <w:rPr>
          <w:sz w:val="36"/>
          <w:szCs w:val="36"/>
        </w:rPr>
        <w:t>Manipulation</w:t>
      </w:r>
      <w:r w:rsidR="00842E65">
        <w:rPr>
          <w:sz w:val="36"/>
          <w:szCs w:val="36"/>
        </w:rPr>
        <w:t> </w:t>
      </w:r>
      <w:r>
        <w:rPr>
          <w:sz w:val="36"/>
          <w:szCs w:val="36"/>
        </w:rPr>
        <w:t>: J’ai regardé s’il y a des roches sans petit brillant.</w:t>
      </w:r>
    </w:p>
    <w:p w:rsidR="0037234F" w:rsidRDefault="0037234F" w:rsidP="0037234F">
      <w:pPr>
        <w:rPr>
          <w:sz w:val="36"/>
          <w:szCs w:val="36"/>
        </w:rPr>
      </w:pPr>
    </w:p>
    <w:p w:rsidR="0037234F" w:rsidRDefault="0037234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7234F" w:rsidRDefault="00842E65" w:rsidP="00842E6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La roche sédentaire </w:t>
      </w:r>
    </w:p>
    <w:tbl>
      <w:tblPr>
        <w:tblStyle w:val="Grilledutableau"/>
        <w:tblpPr w:leftFromText="141" w:rightFromText="141" w:vertAnchor="page" w:horzAnchor="margin" w:tblpY="2431"/>
        <w:tblW w:w="0" w:type="auto"/>
        <w:tblLook w:val="04A0"/>
      </w:tblPr>
      <w:tblGrid>
        <w:gridCol w:w="4398"/>
        <w:gridCol w:w="4398"/>
      </w:tblGrid>
      <w:tr w:rsidR="0037234F" w:rsidTr="0037234F">
        <w:trPr>
          <w:trHeight w:val="435"/>
        </w:trPr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inconnues</w:t>
            </w:r>
          </w:p>
        </w:tc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propriétés</w:t>
            </w:r>
          </w:p>
        </w:tc>
      </w:tr>
      <w:tr w:rsidR="0037234F" w:rsidTr="0037234F">
        <w:trPr>
          <w:trHeight w:val="435"/>
        </w:trPr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</w:p>
        </w:tc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</w:p>
        </w:tc>
      </w:tr>
      <w:tr w:rsidR="0037234F" w:rsidTr="0037234F">
        <w:trPr>
          <w:trHeight w:val="435"/>
        </w:trPr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#51</w:t>
            </w:r>
          </w:p>
        </w:tc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  sédimentaire</w:t>
            </w:r>
          </w:p>
        </w:tc>
      </w:tr>
      <w:tr w:rsidR="0037234F" w:rsidTr="0037234F">
        <w:trPr>
          <w:trHeight w:val="435"/>
        </w:trPr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#53</w:t>
            </w:r>
          </w:p>
        </w:tc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 sédimentaire</w:t>
            </w:r>
          </w:p>
        </w:tc>
      </w:tr>
      <w:tr w:rsidR="0037234F" w:rsidTr="0037234F">
        <w:trPr>
          <w:trHeight w:val="435"/>
        </w:trPr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#55</w:t>
            </w:r>
          </w:p>
        </w:tc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 sédimentaire</w:t>
            </w:r>
          </w:p>
        </w:tc>
      </w:tr>
      <w:tr w:rsidR="0037234F" w:rsidTr="0037234F">
        <w:trPr>
          <w:trHeight w:val="435"/>
        </w:trPr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#71</w:t>
            </w:r>
          </w:p>
        </w:tc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sédimentaire</w:t>
            </w:r>
          </w:p>
        </w:tc>
      </w:tr>
      <w:tr w:rsidR="0037234F" w:rsidTr="0037234F">
        <w:trPr>
          <w:trHeight w:val="435"/>
        </w:trPr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#73</w:t>
            </w:r>
          </w:p>
        </w:tc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sédimentaire</w:t>
            </w:r>
          </w:p>
        </w:tc>
      </w:tr>
      <w:tr w:rsidR="0037234F" w:rsidTr="0037234F">
        <w:trPr>
          <w:trHeight w:val="435"/>
        </w:trPr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#84</w:t>
            </w:r>
          </w:p>
        </w:tc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 sédimentaire</w:t>
            </w:r>
          </w:p>
        </w:tc>
      </w:tr>
      <w:tr w:rsidR="0037234F" w:rsidTr="0037234F">
        <w:trPr>
          <w:trHeight w:val="531"/>
        </w:trPr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#85</w:t>
            </w:r>
          </w:p>
        </w:tc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 sédimentaire</w:t>
            </w:r>
          </w:p>
        </w:tc>
      </w:tr>
      <w:tr w:rsidR="0037234F" w:rsidTr="0037234F">
        <w:trPr>
          <w:trHeight w:val="410"/>
        </w:trPr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</w:p>
        </w:tc>
        <w:tc>
          <w:tcPr>
            <w:tcW w:w="4398" w:type="dxa"/>
          </w:tcPr>
          <w:p w:rsidR="0037234F" w:rsidRDefault="0037234F" w:rsidP="0037234F">
            <w:pPr>
              <w:rPr>
                <w:sz w:val="36"/>
                <w:szCs w:val="36"/>
              </w:rPr>
            </w:pPr>
          </w:p>
        </w:tc>
      </w:tr>
    </w:tbl>
    <w:p w:rsidR="002D57DD" w:rsidRDefault="002D57DD" w:rsidP="002D57DD">
      <w:pPr>
        <w:rPr>
          <w:sz w:val="36"/>
          <w:szCs w:val="36"/>
        </w:rPr>
      </w:pPr>
    </w:p>
    <w:p w:rsidR="0037234F" w:rsidRDefault="0037234F" w:rsidP="002D57DD">
      <w:pPr>
        <w:rPr>
          <w:sz w:val="36"/>
          <w:szCs w:val="36"/>
        </w:rPr>
      </w:pPr>
      <w:r>
        <w:rPr>
          <w:sz w:val="36"/>
          <w:szCs w:val="36"/>
        </w:rPr>
        <w:t>Analyse : les deux seul roche sédentaire son la roche 71 et la roche 73</w:t>
      </w:r>
    </w:p>
    <w:p w:rsidR="0037234F" w:rsidRDefault="0037234F" w:rsidP="002D57DD">
      <w:pPr>
        <w:rPr>
          <w:sz w:val="36"/>
          <w:szCs w:val="36"/>
        </w:rPr>
      </w:pPr>
    </w:p>
    <w:p w:rsidR="0037234F" w:rsidRDefault="0037234F">
      <w:pPr>
        <w:rPr>
          <w:sz w:val="36"/>
          <w:szCs w:val="36"/>
        </w:rPr>
      </w:pPr>
      <w:r>
        <w:rPr>
          <w:sz w:val="36"/>
          <w:szCs w:val="36"/>
        </w:rPr>
        <w:t>Conclusion : mon hypothèse est vrai, les deux roche sédentaire son vraiment, la roche 71 et la roche 73</w:t>
      </w:r>
    </w:p>
    <w:p w:rsidR="002D57DD" w:rsidRPr="0037234F" w:rsidRDefault="0037234F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29210</wp:posOffset>
            </wp:positionV>
            <wp:extent cx="2171700" cy="2514600"/>
            <wp:effectExtent l="19050" t="0" r="0" b="0"/>
            <wp:wrapNone/>
            <wp:docPr id="2" name="Image 0" descr="roch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7DD" w:rsidRDefault="002D57DD"/>
    <w:p w:rsidR="002D57DD" w:rsidRDefault="002D57DD"/>
    <w:p w:rsidR="002D57DD" w:rsidRDefault="002D57DD"/>
    <w:sectPr w:rsidR="002D57DD" w:rsidSect="002744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7DD"/>
    <w:rsid w:val="001B4EB9"/>
    <w:rsid w:val="00274434"/>
    <w:rsid w:val="002D57DD"/>
    <w:rsid w:val="0037234F"/>
    <w:rsid w:val="00842E65"/>
    <w:rsid w:val="00AC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0626E-AE91-4751-982B-EDA378BC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148</Words>
  <Characters>819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2017-10-24T18:04:00Z</dcterms:created>
  <dcterms:modified xsi:type="dcterms:W3CDTF">2017-10-24T18:04:00Z</dcterms:modified>
</cp:coreProperties>
</file>